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1B" w:rsidRPr="006F2C1B" w:rsidRDefault="006F2C1B" w:rsidP="006F2C1B">
      <w:pPr>
        <w:jc w:val="center"/>
        <w:rPr>
          <w:rFonts w:asciiTheme="minorHAnsi" w:hAnsiTheme="minorHAnsi" w:cstheme="minorHAnsi"/>
        </w:rPr>
      </w:pPr>
      <w:r w:rsidRPr="006F2C1B">
        <w:rPr>
          <w:rFonts w:asciiTheme="minorHAnsi" w:hAnsiTheme="minorHAnsi" w:cstheme="minorHAnsi"/>
          <w:noProof/>
          <w:lang w:eastAsia="en-GB"/>
        </w:rPr>
        <w:drawing>
          <wp:anchor distT="0" distB="0" distL="114300" distR="114300" simplePos="0" relativeHeight="251658240" behindDoc="0" locked="0" layoutInCell="1" allowOverlap="1" wp14:anchorId="4E4C9364" wp14:editId="6ABF3EAA">
            <wp:simplePos x="0" y="0"/>
            <wp:positionH relativeFrom="column">
              <wp:posOffset>2190750</wp:posOffset>
            </wp:positionH>
            <wp:positionV relativeFrom="paragraph">
              <wp:posOffset>235585</wp:posOffset>
            </wp:positionV>
            <wp:extent cx="1600200" cy="1165225"/>
            <wp:effectExtent l="0" t="0" r="0" b="0"/>
            <wp:wrapTopAndBottom/>
            <wp:docPr id="1" name="Picture 1" descr="fen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st2"/>
                    <pic:cNvPicPr>
                      <a:picLocks noChangeAspect="1" noChangeArrowheads="1"/>
                    </pic:cNvPicPr>
                  </pic:nvPicPr>
                  <pic:blipFill>
                    <a:blip r:embed="rId8">
                      <a:extLst>
                        <a:ext uri="{28A0092B-C50C-407E-A947-70E740481C1C}">
                          <a14:useLocalDpi xmlns:a14="http://schemas.microsoft.com/office/drawing/2010/main" val="0"/>
                        </a:ext>
                      </a:extLst>
                    </a:blip>
                    <a:srcRect l="13864" t="19623" r="19595" b="19423"/>
                    <a:stretch>
                      <a:fillRect/>
                    </a:stretch>
                  </pic:blipFill>
                  <pic:spPr bwMode="auto">
                    <a:xfrm>
                      <a:off x="0" y="0"/>
                      <a:ext cx="160020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C1B" w:rsidRPr="006F2C1B" w:rsidRDefault="006F2C1B" w:rsidP="006F2C1B">
      <w:pPr>
        <w:jc w:val="center"/>
        <w:rPr>
          <w:rFonts w:asciiTheme="minorHAnsi" w:hAnsiTheme="minorHAnsi" w:cstheme="minorHAnsi"/>
        </w:rPr>
      </w:pPr>
    </w:p>
    <w:p w:rsidR="006F2C1B" w:rsidRPr="006F2C1B" w:rsidRDefault="006F2C1B" w:rsidP="006F2C1B">
      <w:pPr>
        <w:jc w:val="center"/>
        <w:rPr>
          <w:rFonts w:asciiTheme="minorHAnsi" w:hAnsiTheme="minorHAnsi" w:cstheme="minorHAnsi"/>
        </w:rPr>
      </w:pPr>
    </w:p>
    <w:p w:rsidR="006F2C1B" w:rsidRPr="006F2C1B" w:rsidRDefault="006F2C1B" w:rsidP="006F2C1B">
      <w:pPr>
        <w:rPr>
          <w:rFonts w:asciiTheme="minorHAnsi" w:hAnsiTheme="minorHAnsi" w:cstheme="minorHAnsi"/>
          <w:sz w:val="48"/>
          <w:szCs w:val="48"/>
        </w:rPr>
      </w:pPr>
    </w:p>
    <w:p w:rsidR="006F2C1B" w:rsidRPr="006F2C1B" w:rsidRDefault="006F2C1B" w:rsidP="006F2C1B">
      <w:pPr>
        <w:jc w:val="center"/>
        <w:rPr>
          <w:rFonts w:asciiTheme="minorHAnsi" w:hAnsiTheme="minorHAnsi" w:cstheme="minorHAnsi"/>
          <w:sz w:val="48"/>
          <w:szCs w:val="48"/>
        </w:rPr>
      </w:pPr>
      <w:proofErr w:type="spellStart"/>
      <w:r w:rsidRPr="006F2C1B">
        <w:rPr>
          <w:rFonts w:asciiTheme="minorHAnsi" w:hAnsiTheme="minorHAnsi" w:cstheme="minorHAnsi"/>
          <w:sz w:val="48"/>
          <w:szCs w:val="48"/>
        </w:rPr>
        <w:t>Fenstanton</w:t>
      </w:r>
      <w:proofErr w:type="spellEnd"/>
      <w:r w:rsidRPr="006F2C1B">
        <w:rPr>
          <w:rFonts w:asciiTheme="minorHAnsi" w:hAnsiTheme="minorHAnsi" w:cstheme="minorHAnsi"/>
          <w:sz w:val="48"/>
          <w:szCs w:val="48"/>
        </w:rPr>
        <w:t xml:space="preserve"> and Hilton Primary School</w:t>
      </w:r>
    </w:p>
    <w:p w:rsidR="006F2C1B" w:rsidRPr="006F2C1B" w:rsidRDefault="006F2C1B" w:rsidP="006F2C1B">
      <w:pPr>
        <w:jc w:val="center"/>
        <w:rPr>
          <w:rFonts w:asciiTheme="minorHAnsi" w:hAnsiTheme="minorHAnsi" w:cstheme="minorHAnsi"/>
          <w:sz w:val="36"/>
          <w:szCs w:val="36"/>
        </w:rPr>
      </w:pPr>
      <w:r w:rsidRPr="006F2C1B">
        <w:rPr>
          <w:rFonts w:asciiTheme="minorHAnsi" w:hAnsiTheme="minorHAnsi" w:cstheme="minorHAnsi"/>
          <w:sz w:val="36"/>
          <w:szCs w:val="36"/>
        </w:rPr>
        <w:t>“Passionate about Learning”</w:t>
      </w:r>
    </w:p>
    <w:p w:rsidR="006F2C1B" w:rsidRPr="006F2C1B" w:rsidRDefault="006F2C1B" w:rsidP="006F2C1B">
      <w:pPr>
        <w:rPr>
          <w:rFonts w:asciiTheme="minorHAnsi" w:hAnsiTheme="minorHAnsi" w:cstheme="minorHAnsi"/>
          <w:sz w:val="48"/>
          <w:szCs w:val="48"/>
        </w:rPr>
      </w:pPr>
    </w:p>
    <w:p w:rsidR="006F2C1B" w:rsidRPr="006F2C1B" w:rsidRDefault="006F2C1B" w:rsidP="006F2C1B">
      <w:pPr>
        <w:jc w:val="center"/>
        <w:rPr>
          <w:rFonts w:asciiTheme="minorHAnsi" w:hAnsiTheme="minorHAnsi" w:cstheme="minorHAnsi"/>
          <w:sz w:val="48"/>
          <w:szCs w:val="48"/>
        </w:rPr>
      </w:pPr>
    </w:p>
    <w:p w:rsidR="006F2C1B" w:rsidRPr="006F2C1B" w:rsidRDefault="006F2C1B" w:rsidP="006F2C1B">
      <w:pPr>
        <w:jc w:val="center"/>
        <w:rPr>
          <w:rFonts w:asciiTheme="minorHAnsi" w:hAnsiTheme="minorHAnsi" w:cstheme="minorHAnsi"/>
          <w:sz w:val="48"/>
          <w:szCs w:val="48"/>
        </w:rPr>
      </w:pPr>
      <w:r w:rsidRPr="006F2C1B">
        <w:rPr>
          <w:rFonts w:asciiTheme="minorHAnsi" w:hAnsiTheme="minorHAnsi" w:cstheme="minorHAnsi"/>
          <w:sz w:val="48"/>
          <w:szCs w:val="48"/>
        </w:rPr>
        <w:t xml:space="preserve">Policy for Teaching, Learning and Assessment </w:t>
      </w:r>
      <w:r>
        <w:rPr>
          <w:rFonts w:asciiTheme="minorHAnsi" w:hAnsiTheme="minorHAnsi" w:cstheme="minorHAnsi"/>
          <w:sz w:val="48"/>
          <w:szCs w:val="48"/>
        </w:rPr>
        <w:t xml:space="preserve">(2013) – revised April </w:t>
      </w:r>
      <w:r w:rsidRPr="006F2C1B">
        <w:rPr>
          <w:rFonts w:asciiTheme="minorHAnsi" w:hAnsiTheme="minorHAnsi" w:cstheme="minorHAnsi"/>
          <w:sz w:val="48"/>
          <w:szCs w:val="48"/>
        </w:rPr>
        <w:t>2017</w:t>
      </w:r>
    </w:p>
    <w:p w:rsidR="006F2C1B" w:rsidRPr="006F2C1B" w:rsidRDefault="006F2C1B" w:rsidP="006F2C1B">
      <w:pPr>
        <w:spacing w:after="120"/>
        <w:jc w:val="center"/>
        <w:textAlignment w:val="bottom"/>
        <w:outlineLvl w:val="1"/>
        <w:rPr>
          <w:rFonts w:asciiTheme="minorHAnsi" w:hAnsiTheme="minorHAnsi" w:cstheme="minorHAnsi"/>
          <w:sz w:val="48"/>
          <w:szCs w:val="48"/>
        </w:rPr>
      </w:pPr>
    </w:p>
    <w:p w:rsidR="006F2C1B" w:rsidRPr="006F2C1B" w:rsidRDefault="006F2C1B" w:rsidP="006F2C1B">
      <w:pPr>
        <w:spacing w:after="120"/>
        <w:jc w:val="center"/>
        <w:textAlignment w:val="bottom"/>
        <w:outlineLvl w:val="1"/>
        <w:rPr>
          <w:rFonts w:asciiTheme="minorHAnsi" w:hAnsiTheme="minorHAnsi" w:cstheme="minorHAnsi"/>
        </w:rPr>
      </w:pPr>
    </w:p>
    <w:p w:rsidR="006F2C1B" w:rsidRPr="006F2C1B" w:rsidRDefault="006F2C1B" w:rsidP="006F2C1B">
      <w:pPr>
        <w:spacing w:after="120"/>
        <w:jc w:val="center"/>
        <w:textAlignment w:val="bottom"/>
        <w:outlineLvl w:val="1"/>
        <w:rPr>
          <w:rFonts w:asciiTheme="minorHAnsi" w:hAnsiTheme="minorHAnsi" w:cstheme="minorHAnsi"/>
        </w:rPr>
      </w:pPr>
    </w:p>
    <w:p w:rsidR="006F2C1B" w:rsidRPr="006F2C1B" w:rsidRDefault="006F2C1B" w:rsidP="006F2C1B">
      <w:pPr>
        <w:spacing w:after="120"/>
        <w:jc w:val="center"/>
        <w:textAlignment w:val="bottom"/>
        <w:outlineLvl w:val="1"/>
        <w:rPr>
          <w:rFonts w:asciiTheme="minorHAnsi" w:hAnsiTheme="minorHAnsi" w:cstheme="minorHAnsi"/>
        </w:rPr>
      </w:pPr>
    </w:p>
    <w:p w:rsidR="006F2C1B" w:rsidRDefault="006F2C1B" w:rsidP="006F2C1B">
      <w:pPr>
        <w:spacing w:after="120"/>
        <w:jc w:val="both"/>
        <w:textAlignment w:val="bottom"/>
        <w:outlineLvl w:val="1"/>
        <w:rPr>
          <w:rFonts w:asciiTheme="minorHAnsi" w:hAnsiTheme="minorHAnsi" w:cstheme="minorHAnsi"/>
        </w:rPr>
      </w:pPr>
    </w:p>
    <w:p w:rsidR="006F2C1B" w:rsidRDefault="006F2C1B" w:rsidP="006F2C1B">
      <w:pPr>
        <w:spacing w:after="120"/>
        <w:jc w:val="both"/>
        <w:textAlignment w:val="bottom"/>
        <w:outlineLvl w:val="1"/>
        <w:rPr>
          <w:rFonts w:asciiTheme="minorHAnsi" w:hAnsiTheme="minorHAnsi" w:cstheme="minorHAnsi"/>
        </w:rPr>
      </w:pPr>
    </w:p>
    <w:p w:rsidR="006F2C1B" w:rsidRDefault="006F2C1B" w:rsidP="006F2C1B">
      <w:pPr>
        <w:spacing w:after="120"/>
        <w:jc w:val="both"/>
        <w:textAlignment w:val="bottom"/>
        <w:outlineLvl w:val="1"/>
        <w:rPr>
          <w:rFonts w:asciiTheme="minorHAnsi" w:hAnsiTheme="minorHAnsi" w:cstheme="minorHAnsi"/>
        </w:rPr>
      </w:pPr>
    </w:p>
    <w:p w:rsidR="006F2C1B" w:rsidRDefault="006F2C1B" w:rsidP="006F2C1B">
      <w:pPr>
        <w:spacing w:after="120"/>
        <w:jc w:val="both"/>
        <w:textAlignment w:val="bottom"/>
        <w:outlineLvl w:val="1"/>
        <w:rPr>
          <w:rFonts w:asciiTheme="minorHAnsi" w:hAnsiTheme="minorHAnsi" w:cstheme="minorHAnsi"/>
        </w:rPr>
      </w:pPr>
    </w:p>
    <w:p w:rsidR="006F2C1B" w:rsidRDefault="006F2C1B" w:rsidP="006F2C1B">
      <w:pPr>
        <w:spacing w:after="120"/>
        <w:jc w:val="both"/>
        <w:textAlignment w:val="bottom"/>
        <w:outlineLvl w:val="1"/>
        <w:rPr>
          <w:rFonts w:asciiTheme="minorHAnsi" w:hAnsiTheme="minorHAnsi" w:cstheme="minorHAnsi"/>
        </w:rPr>
      </w:pPr>
      <w:r>
        <w:rPr>
          <w:rFonts w:asciiTheme="minorHAnsi" w:hAnsiTheme="minorHAnsi" w:cstheme="minorHAnsi"/>
        </w:rPr>
        <w:t>Adopted by Governors 2013</w:t>
      </w:r>
    </w:p>
    <w:p w:rsidR="0017296C" w:rsidRDefault="008B0F37" w:rsidP="006F2C1B">
      <w:pPr>
        <w:spacing w:after="120"/>
        <w:jc w:val="both"/>
        <w:textAlignment w:val="bottom"/>
        <w:outlineLvl w:val="1"/>
        <w:rPr>
          <w:rFonts w:asciiTheme="minorHAnsi" w:hAnsiTheme="minorHAnsi" w:cstheme="minorHAnsi"/>
        </w:rPr>
      </w:pPr>
      <w:r>
        <w:rPr>
          <w:rFonts w:asciiTheme="minorHAnsi" w:hAnsiTheme="minorHAnsi" w:cstheme="minorHAnsi"/>
        </w:rPr>
        <w:t>Revised by Governors and Staff…..</w:t>
      </w:r>
    </w:p>
    <w:p w:rsidR="006F2C1B" w:rsidRPr="006F2C1B" w:rsidRDefault="006F2C1B" w:rsidP="006F2C1B">
      <w:pPr>
        <w:spacing w:after="120"/>
        <w:jc w:val="both"/>
        <w:textAlignment w:val="bottom"/>
        <w:outlineLvl w:val="1"/>
        <w:rPr>
          <w:rFonts w:asciiTheme="minorHAnsi" w:hAnsiTheme="minorHAnsi" w:cstheme="minorHAnsi"/>
        </w:rPr>
      </w:pPr>
      <w:bookmarkStart w:id="0" w:name="_GoBack"/>
      <w:bookmarkEnd w:id="0"/>
      <w:r w:rsidRPr="006F2C1B">
        <w:rPr>
          <w:rFonts w:asciiTheme="minorHAnsi" w:hAnsiTheme="minorHAnsi" w:cstheme="minorHAnsi"/>
        </w:rPr>
        <w:t>April  2017</w:t>
      </w:r>
    </w:p>
    <w:p w:rsidR="006F2C1B" w:rsidRPr="006F2C1B" w:rsidRDefault="006F2C1B" w:rsidP="006F2C1B">
      <w:pPr>
        <w:spacing w:after="120"/>
        <w:jc w:val="both"/>
        <w:textAlignment w:val="bottom"/>
        <w:outlineLvl w:val="1"/>
        <w:rPr>
          <w:rFonts w:asciiTheme="minorHAnsi" w:hAnsiTheme="minorHAnsi" w:cstheme="minorHAnsi"/>
          <w:noProof/>
          <w:lang w:eastAsia="en-GB"/>
        </w:rPr>
      </w:pPr>
      <w:r w:rsidRPr="006F2C1B">
        <w:rPr>
          <w:rFonts w:asciiTheme="minorHAnsi" w:hAnsiTheme="minorHAnsi" w:cstheme="minorHAnsi"/>
        </w:rPr>
        <w:t>Due for Review 2020 21</w:t>
      </w:r>
    </w:p>
    <w:p w:rsidR="00544D4A" w:rsidRPr="00544D4A" w:rsidRDefault="006F2C1B" w:rsidP="00FA68D2">
      <w:pPr>
        <w:pStyle w:val="Heading1"/>
        <w:jc w:val="center"/>
      </w:pPr>
      <w:r w:rsidRPr="006F2C1B">
        <w:rPr>
          <w:rFonts w:asciiTheme="minorHAnsi" w:hAnsiTheme="minorHAnsi" w:cstheme="minorHAnsi"/>
          <w:szCs w:val="24"/>
        </w:rPr>
        <w:br w:type="page"/>
      </w:r>
    </w:p>
    <w:p w:rsidR="00544D4A" w:rsidRDefault="00544D4A" w:rsidP="00544D4A">
      <w:pPr>
        <w:jc w:val="center"/>
        <w:rPr>
          <w:rFonts w:asciiTheme="minorHAnsi" w:hAnsiTheme="minorHAnsi" w:cstheme="minorHAnsi"/>
          <w:b/>
          <w:u w:val="single"/>
        </w:rPr>
      </w:pPr>
    </w:p>
    <w:p w:rsidR="00544D4A" w:rsidRPr="00544D4A" w:rsidRDefault="00544D4A" w:rsidP="00544D4A">
      <w:pPr>
        <w:jc w:val="center"/>
        <w:rPr>
          <w:rFonts w:asciiTheme="minorHAnsi" w:hAnsiTheme="minorHAnsi" w:cstheme="minorHAnsi"/>
          <w:b/>
          <w:u w:val="single"/>
        </w:rPr>
      </w:pPr>
      <w:r w:rsidRPr="00544D4A">
        <w:rPr>
          <w:rFonts w:asciiTheme="minorHAnsi" w:hAnsiTheme="minorHAnsi" w:cstheme="minorHAnsi"/>
          <w:b/>
          <w:u w:val="single"/>
        </w:rPr>
        <w:t>LEARNING and TEACHING POLICY</w:t>
      </w:r>
      <w:r>
        <w:rPr>
          <w:rFonts w:asciiTheme="minorHAnsi" w:hAnsiTheme="minorHAnsi" w:cstheme="minorHAnsi"/>
          <w:b/>
          <w:u w:val="single"/>
        </w:rPr>
        <w:t xml:space="preserve"> </w:t>
      </w:r>
      <w:r w:rsidR="006F2C1B">
        <w:rPr>
          <w:rFonts w:asciiTheme="minorHAnsi" w:hAnsiTheme="minorHAnsi" w:cstheme="minorHAnsi"/>
          <w:b/>
          <w:u w:val="single"/>
        </w:rPr>
        <w:t xml:space="preserve"> </w:t>
      </w:r>
    </w:p>
    <w:p w:rsidR="00544D4A" w:rsidRPr="00544D4A" w:rsidRDefault="00544D4A" w:rsidP="00544D4A">
      <w:pPr>
        <w:rPr>
          <w:rFonts w:asciiTheme="minorHAnsi" w:hAnsiTheme="minorHAnsi" w:cstheme="minorHAnsi"/>
        </w:rPr>
      </w:pPr>
    </w:p>
    <w:p w:rsidR="00544D4A" w:rsidRPr="00F86B17" w:rsidRDefault="00544D4A" w:rsidP="00544D4A">
      <w:pPr>
        <w:jc w:val="center"/>
        <w:rPr>
          <w:rFonts w:asciiTheme="minorHAnsi" w:hAnsiTheme="minorHAnsi" w:cstheme="minorHAnsi"/>
          <w:b/>
          <w:sz w:val="28"/>
          <w:szCs w:val="28"/>
        </w:rPr>
      </w:pPr>
      <w:r w:rsidRPr="00F86B17">
        <w:rPr>
          <w:rFonts w:asciiTheme="minorHAnsi" w:hAnsiTheme="minorHAnsi" w:cstheme="minorHAnsi"/>
          <w:b/>
          <w:sz w:val="28"/>
          <w:szCs w:val="28"/>
        </w:rPr>
        <w:t>Our School Vision</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Children only have one childhood. Being part of a community of children is unique within life’s experience. In this school we value every child and strive to enrich the whole person.</w:t>
      </w:r>
    </w:p>
    <w:p w:rsidR="00544D4A" w:rsidRPr="00544D4A" w:rsidRDefault="00544D4A" w:rsidP="00544D4A">
      <w:pPr>
        <w:rPr>
          <w:rFonts w:asciiTheme="minorHAnsi" w:hAnsiTheme="minorHAnsi" w:cstheme="minorHAnsi"/>
          <w:b/>
        </w:rPr>
      </w:pPr>
      <w:r w:rsidRPr="00544D4A">
        <w:rPr>
          <w:rFonts w:asciiTheme="minorHAnsi" w:hAnsiTheme="minorHAnsi" w:cstheme="minorHAnsi"/>
          <w:b/>
        </w:rPr>
        <w:t xml:space="preserve">We believe that learning should be vivid and real: a joy in itself. We nurture adaptable and flexible learners who are passionate about learning and have the skills to confidently embrace every challenge and opportunity. </w:t>
      </w:r>
    </w:p>
    <w:p w:rsidR="00544D4A" w:rsidRPr="00544D4A" w:rsidRDefault="00544D4A" w:rsidP="00544D4A">
      <w:pPr>
        <w:rPr>
          <w:rFonts w:asciiTheme="minorHAnsi" w:hAnsiTheme="minorHAnsi" w:cstheme="minorHAnsi"/>
          <w:b/>
        </w:rPr>
      </w:pPr>
    </w:p>
    <w:p w:rsidR="00544D4A" w:rsidRPr="00F86B17" w:rsidRDefault="00544D4A" w:rsidP="00544D4A">
      <w:pPr>
        <w:jc w:val="center"/>
        <w:rPr>
          <w:rFonts w:asciiTheme="minorHAnsi" w:hAnsiTheme="minorHAnsi" w:cstheme="minorHAnsi"/>
          <w:b/>
          <w:sz w:val="28"/>
          <w:szCs w:val="28"/>
        </w:rPr>
      </w:pPr>
      <w:r w:rsidRPr="00F86B17">
        <w:rPr>
          <w:rFonts w:asciiTheme="minorHAnsi" w:hAnsiTheme="minorHAnsi" w:cstheme="minorHAnsi"/>
          <w:b/>
          <w:sz w:val="28"/>
          <w:szCs w:val="28"/>
        </w:rPr>
        <w:t>Aims</w:t>
      </w:r>
    </w:p>
    <w:p w:rsidR="00544D4A" w:rsidRPr="00544D4A" w:rsidRDefault="00544D4A" w:rsidP="00544D4A">
      <w:pPr>
        <w:rPr>
          <w:rFonts w:asciiTheme="minorHAnsi" w:hAnsiTheme="minorHAnsi" w:cstheme="minorHAnsi"/>
          <w:b/>
        </w:rPr>
      </w:pPr>
      <w:r w:rsidRPr="00544D4A">
        <w:rPr>
          <w:rFonts w:asciiTheme="minorHAnsi" w:hAnsiTheme="minorHAnsi" w:cstheme="minorHAnsi"/>
          <w:b/>
        </w:rPr>
        <w:t>Every Child Matters in our school therefore we aim to:</w:t>
      </w:r>
    </w:p>
    <w:p w:rsidR="00544D4A" w:rsidRPr="00544D4A" w:rsidRDefault="00544D4A" w:rsidP="00544D4A">
      <w:pPr>
        <w:rPr>
          <w:rFonts w:asciiTheme="minorHAnsi" w:hAnsiTheme="minorHAnsi" w:cstheme="minorHAnsi"/>
          <w:b/>
        </w:rPr>
      </w:pPr>
    </w:p>
    <w:p w:rsidR="00544D4A" w:rsidRPr="00544D4A" w:rsidRDefault="00544D4A" w:rsidP="00544D4A">
      <w:pPr>
        <w:rPr>
          <w:rFonts w:asciiTheme="minorHAnsi" w:hAnsiTheme="minorHAnsi" w:cstheme="minorHAnsi"/>
        </w:rPr>
      </w:pPr>
      <w:r w:rsidRPr="00544D4A">
        <w:rPr>
          <w:rFonts w:asciiTheme="minorHAnsi" w:hAnsiTheme="minorHAnsi" w:cstheme="minorHAnsi"/>
          <w:b/>
        </w:rPr>
        <w:t>Equip</w:t>
      </w:r>
      <w:r w:rsidRPr="00544D4A">
        <w:rPr>
          <w:rFonts w:asciiTheme="minorHAnsi" w:hAnsiTheme="minorHAnsi" w:cstheme="minorHAnsi"/>
        </w:rPr>
        <w:t xml:space="preserve"> each child with foundation skills, knowledge and expectations necessary to prosper in a changing society - encouraging creativity and ambition through lifelong learning.</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b/>
        </w:rPr>
        <w:t>Encourage</w:t>
      </w:r>
      <w:r w:rsidRPr="00544D4A">
        <w:rPr>
          <w:rFonts w:asciiTheme="minorHAnsi" w:hAnsiTheme="minorHAnsi" w:cstheme="minorHAnsi"/>
        </w:rPr>
        <w:t xml:space="preserve"> happy learners who are motivated to strive for personal success – achieving their potential and aspiring to excellence.</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b/>
        </w:rPr>
        <w:t>Establish</w:t>
      </w:r>
      <w:r w:rsidRPr="00544D4A">
        <w:rPr>
          <w:rFonts w:asciiTheme="minorHAnsi" w:hAnsiTheme="minorHAnsi" w:cstheme="minorHAnsi"/>
        </w:rPr>
        <w:t xml:space="preserve"> each child’s sense of responsibility, enabling them to be confident decision makers who contribute to society. </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b/>
        </w:rPr>
        <w:t>Empower</w:t>
      </w:r>
      <w:r w:rsidRPr="00544D4A">
        <w:rPr>
          <w:rFonts w:asciiTheme="minorHAnsi" w:hAnsiTheme="minorHAnsi" w:cstheme="minorHAnsi"/>
        </w:rPr>
        <w:t xml:space="preserve"> each child to make healthy choices for life and develop positive personal relationships.</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b/>
        </w:rPr>
        <w:t xml:space="preserve">Engage </w:t>
      </w:r>
      <w:r w:rsidRPr="00544D4A">
        <w:rPr>
          <w:rFonts w:asciiTheme="minorHAnsi" w:hAnsiTheme="minorHAnsi" w:cstheme="minorHAnsi"/>
        </w:rPr>
        <w:t>every child in building a strong foundation of inner confidence that will keep them safe and secure throughout life.</w:t>
      </w:r>
    </w:p>
    <w:p w:rsidR="00544D4A" w:rsidRPr="00544D4A" w:rsidRDefault="00544D4A" w:rsidP="00544D4A">
      <w:pPr>
        <w:rPr>
          <w:rFonts w:asciiTheme="minorHAnsi" w:hAnsiTheme="minorHAnsi" w:cstheme="minorHAnsi"/>
          <w:b/>
        </w:rPr>
      </w:pPr>
    </w:p>
    <w:p w:rsidR="00544D4A" w:rsidRPr="00544D4A" w:rsidRDefault="00544D4A" w:rsidP="00544D4A">
      <w:pPr>
        <w:rPr>
          <w:rFonts w:asciiTheme="minorHAnsi" w:hAnsiTheme="minorHAnsi" w:cstheme="minorHAnsi"/>
          <w:b/>
        </w:rPr>
      </w:pPr>
    </w:p>
    <w:p w:rsidR="00544D4A" w:rsidRPr="00544D4A" w:rsidRDefault="00544D4A" w:rsidP="00544D4A">
      <w:pPr>
        <w:rPr>
          <w:rFonts w:asciiTheme="minorHAnsi" w:hAnsiTheme="minorHAnsi" w:cstheme="minorHAnsi"/>
          <w:b/>
        </w:rPr>
      </w:pPr>
    </w:p>
    <w:p w:rsidR="00544D4A" w:rsidRPr="00F86B17" w:rsidRDefault="00544D4A" w:rsidP="00544D4A">
      <w:pPr>
        <w:jc w:val="center"/>
        <w:rPr>
          <w:rFonts w:asciiTheme="minorHAnsi" w:hAnsiTheme="minorHAnsi" w:cstheme="minorHAnsi"/>
          <w:b/>
          <w:sz w:val="28"/>
          <w:szCs w:val="28"/>
        </w:rPr>
      </w:pPr>
      <w:r w:rsidRPr="00F86B17">
        <w:rPr>
          <w:rFonts w:asciiTheme="minorHAnsi" w:hAnsiTheme="minorHAnsi" w:cstheme="minorHAnsi"/>
          <w:b/>
          <w:sz w:val="28"/>
          <w:szCs w:val="28"/>
        </w:rPr>
        <w:t>Definitions</w:t>
      </w:r>
    </w:p>
    <w:p w:rsidR="00544D4A" w:rsidRPr="00544D4A" w:rsidRDefault="00544D4A" w:rsidP="00544D4A">
      <w:pPr>
        <w:rPr>
          <w:rFonts w:asciiTheme="minorHAnsi" w:hAnsiTheme="minorHAnsi" w:cstheme="minorHAnsi"/>
          <w:b/>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Learning</w:t>
      </w:r>
    </w:p>
    <w:p w:rsidR="00544D4A" w:rsidRPr="00544D4A" w:rsidRDefault="00544D4A" w:rsidP="00544D4A">
      <w:pPr>
        <w:numPr>
          <w:ilvl w:val="0"/>
          <w:numId w:val="3"/>
        </w:numPr>
        <w:rPr>
          <w:rFonts w:asciiTheme="minorHAnsi" w:hAnsiTheme="minorHAnsi" w:cstheme="minorHAnsi"/>
        </w:rPr>
      </w:pPr>
      <w:r w:rsidRPr="00544D4A">
        <w:rPr>
          <w:rFonts w:asciiTheme="minorHAnsi" w:hAnsiTheme="minorHAnsi" w:cstheme="minorHAnsi"/>
        </w:rPr>
        <w:t xml:space="preserve">Learning is dynamic and people learn in different ways; visual, auditory, kinaesthetic. </w:t>
      </w:r>
    </w:p>
    <w:p w:rsidR="00544D4A" w:rsidRPr="00544D4A" w:rsidRDefault="00544D4A" w:rsidP="00544D4A">
      <w:pPr>
        <w:rPr>
          <w:rFonts w:asciiTheme="minorHAnsi" w:hAnsiTheme="minorHAnsi" w:cstheme="minorHAnsi"/>
        </w:rPr>
      </w:pPr>
    </w:p>
    <w:p w:rsidR="00544D4A" w:rsidRPr="00544D4A" w:rsidRDefault="00544D4A" w:rsidP="00544D4A">
      <w:pPr>
        <w:numPr>
          <w:ilvl w:val="0"/>
          <w:numId w:val="3"/>
        </w:numPr>
        <w:rPr>
          <w:rFonts w:asciiTheme="minorHAnsi" w:hAnsiTheme="minorHAnsi" w:cstheme="minorHAnsi"/>
        </w:rPr>
      </w:pPr>
      <w:r w:rsidRPr="00544D4A">
        <w:rPr>
          <w:rFonts w:asciiTheme="minorHAnsi" w:hAnsiTheme="minorHAnsi" w:cstheme="minorHAnsi"/>
        </w:rPr>
        <w:t xml:space="preserve">The more pupils understand how they learn and take responsibility for their own learning the more they understand what helps them to become better learners. </w:t>
      </w:r>
    </w:p>
    <w:p w:rsidR="00544D4A" w:rsidRPr="00544D4A" w:rsidRDefault="00544D4A" w:rsidP="00544D4A">
      <w:pPr>
        <w:rPr>
          <w:rFonts w:asciiTheme="minorHAnsi" w:hAnsiTheme="minorHAnsi" w:cstheme="minorHAnsi"/>
        </w:rPr>
      </w:pPr>
    </w:p>
    <w:p w:rsidR="00544D4A" w:rsidRPr="00544D4A" w:rsidRDefault="00544D4A" w:rsidP="00544D4A">
      <w:pPr>
        <w:numPr>
          <w:ilvl w:val="0"/>
          <w:numId w:val="3"/>
        </w:numPr>
        <w:rPr>
          <w:rFonts w:asciiTheme="minorHAnsi" w:hAnsiTheme="minorHAnsi" w:cstheme="minorHAnsi"/>
        </w:rPr>
      </w:pPr>
      <w:r w:rsidRPr="00544D4A">
        <w:rPr>
          <w:rFonts w:asciiTheme="minorHAnsi" w:hAnsiTheme="minorHAnsi" w:cstheme="minorHAnsi"/>
        </w:rPr>
        <w:t>In our school we have agreed to focus on six skills that facilitate powerful learning and we have shared vocabulary about learning as follows:</w:t>
      </w:r>
    </w:p>
    <w:p w:rsidR="00544D4A" w:rsidRPr="00544D4A" w:rsidRDefault="00544D4A" w:rsidP="00544D4A">
      <w:pPr>
        <w:rPr>
          <w:rFonts w:asciiTheme="minorHAnsi" w:hAnsiTheme="minorHAnsi" w:cstheme="minorHAnsi"/>
          <w:b/>
        </w:rPr>
      </w:pPr>
    </w:p>
    <w:p w:rsidR="00544D4A" w:rsidRPr="00544D4A" w:rsidRDefault="00544D4A" w:rsidP="00544D4A">
      <w:pPr>
        <w:rPr>
          <w:rFonts w:asciiTheme="minorHAnsi" w:hAnsiTheme="minorHAnsi" w:cstheme="minorHAnsi"/>
          <w:b/>
        </w:rPr>
      </w:pPr>
    </w:p>
    <w:p w:rsidR="00544D4A" w:rsidRPr="00544D4A" w:rsidRDefault="008B0F37" w:rsidP="00544D4A">
      <w:pPr>
        <w:jc w:val="center"/>
        <w:rPr>
          <w:rFonts w:asciiTheme="minorHAnsi" w:hAnsiTheme="minorHAnsi" w:cstheme="minorHAnsi"/>
        </w:rPr>
      </w:pPr>
      <w:r>
        <w:rPr>
          <w:rFonts w:asciiTheme="minorHAnsi" w:hAnsiTheme="minorHAnsi" w:cstheme="minorHAnsi"/>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v:imagedata r:id="rId9" o:title=""/>
          </v:shape>
        </w:pic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rPr>
        <w:t>This was agreed through our pupil voice project which we call Rainbow Learning.</w:t>
      </w:r>
    </w:p>
    <w:p w:rsidR="00544D4A" w:rsidRPr="00544D4A" w:rsidRDefault="00544D4A" w:rsidP="00544D4A">
      <w:pPr>
        <w:rPr>
          <w:rFonts w:asciiTheme="minorHAnsi" w:hAnsiTheme="minorHAnsi" w:cstheme="minorHAnsi"/>
        </w:rPr>
      </w:pPr>
      <w:r w:rsidRPr="00544D4A">
        <w:rPr>
          <w:rFonts w:asciiTheme="minorHAnsi" w:hAnsiTheme="minorHAnsi" w:cstheme="minorHAnsi"/>
        </w:rPr>
        <w:t>For effective learning to happen, it is essential to have a strong and developed ‘pupil voice’ within our school.</w:t>
      </w:r>
    </w:p>
    <w:p w:rsidR="00544D4A" w:rsidRPr="00544D4A" w:rsidRDefault="00544D4A" w:rsidP="00544D4A">
      <w:pPr>
        <w:rPr>
          <w:rFonts w:asciiTheme="minorHAnsi" w:hAnsiTheme="minorHAnsi" w:cstheme="minorHAnsi"/>
        </w:rPr>
      </w:pPr>
    </w:p>
    <w:p w:rsidR="00544D4A" w:rsidRPr="00544D4A" w:rsidRDefault="00544D4A" w:rsidP="00694BF3">
      <w:pPr>
        <w:jc w:val="center"/>
        <w:rPr>
          <w:rFonts w:asciiTheme="minorHAnsi" w:hAnsiTheme="minorHAnsi" w:cstheme="minorHAnsi"/>
          <w:b/>
        </w:rPr>
      </w:pPr>
      <w:r w:rsidRPr="00544D4A">
        <w:rPr>
          <w:rFonts w:asciiTheme="minorHAnsi" w:hAnsiTheme="minorHAnsi" w:cstheme="minorHAnsi"/>
          <w:b/>
        </w:rPr>
        <w:t>Pupil Voice</w:t>
      </w:r>
    </w:p>
    <w:p w:rsidR="00544D4A" w:rsidRPr="00544D4A" w:rsidRDefault="00544D4A" w:rsidP="00544D4A">
      <w:pPr>
        <w:rPr>
          <w:rFonts w:asciiTheme="minorHAnsi" w:hAnsiTheme="minorHAnsi" w:cstheme="minorHAnsi"/>
        </w:rPr>
      </w:pPr>
      <w:r w:rsidRPr="00544D4A">
        <w:rPr>
          <w:rFonts w:asciiTheme="minorHAnsi" w:hAnsiTheme="minorHAnsi" w:cstheme="minorHAnsi"/>
        </w:rPr>
        <w:t>Essential ingredients for success</w:t>
      </w:r>
    </w:p>
    <w:p w:rsidR="00544D4A" w:rsidRPr="00544D4A" w:rsidRDefault="00544D4A" w:rsidP="00544D4A">
      <w:pPr>
        <w:numPr>
          <w:ilvl w:val="0"/>
          <w:numId w:val="4"/>
        </w:numPr>
        <w:rPr>
          <w:rFonts w:asciiTheme="minorHAnsi" w:hAnsiTheme="minorHAnsi" w:cstheme="minorHAnsi"/>
        </w:rPr>
      </w:pPr>
      <w:r w:rsidRPr="00544D4A">
        <w:rPr>
          <w:rFonts w:asciiTheme="minorHAnsi" w:hAnsiTheme="minorHAnsi" w:cstheme="minorHAnsi"/>
        </w:rPr>
        <w:t>Every Child’s voice is heard through various mechanisms</w:t>
      </w:r>
    </w:p>
    <w:p w:rsidR="00544D4A" w:rsidRPr="00544D4A" w:rsidRDefault="00544D4A" w:rsidP="00544D4A">
      <w:pPr>
        <w:numPr>
          <w:ilvl w:val="0"/>
          <w:numId w:val="5"/>
        </w:numPr>
        <w:rPr>
          <w:rFonts w:asciiTheme="minorHAnsi" w:hAnsiTheme="minorHAnsi" w:cstheme="minorHAnsi"/>
        </w:rPr>
      </w:pPr>
      <w:r w:rsidRPr="00544D4A">
        <w:rPr>
          <w:rFonts w:asciiTheme="minorHAnsi" w:hAnsiTheme="minorHAnsi" w:cstheme="minorHAnsi"/>
        </w:rPr>
        <w:t>School Council</w:t>
      </w:r>
    </w:p>
    <w:p w:rsidR="00544D4A" w:rsidRPr="00544D4A" w:rsidRDefault="00544D4A" w:rsidP="00544D4A">
      <w:pPr>
        <w:numPr>
          <w:ilvl w:val="0"/>
          <w:numId w:val="5"/>
        </w:numPr>
        <w:rPr>
          <w:rFonts w:asciiTheme="minorHAnsi" w:hAnsiTheme="minorHAnsi" w:cstheme="minorHAnsi"/>
        </w:rPr>
      </w:pPr>
      <w:r w:rsidRPr="00544D4A">
        <w:rPr>
          <w:rFonts w:asciiTheme="minorHAnsi" w:hAnsiTheme="minorHAnsi" w:cstheme="minorHAnsi"/>
        </w:rPr>
        <w:t>Class Council</w:t>
      </w:r>
    </w:p>
    <w:p w:rsidR="00544D4A" w:rsidRPr="00544D4A" w:rsidRDefault="00544D4A" w:rsidP="00F86B17">
      <w:pPr>
        <w:ind w:left="2160"/>
        <w:rPr>
          <w:rFonts w:asciiTheme="minorHAnsi" w:hAnsiTheme="minorHAnsi" w:cstheme="minorHAnsi"/>
        </w:rPr>
      </w:pPr>
    </w:p>
    <w:p w:rsidR="00544D4A" w:rsidRPr="00544D4A" w:rsidRDefault="00544D4A" w:rsidP="00544D4A">
      <w:pPr>
        <w:numPr>
          <w:ilvl w:val="0"/>
          <w:numId w:val="4"/>
        </w:numPr>
        <w:rPr>
          <w:rFonts w:asciiTheme="minorHAnsi" w:hAnsiTheme="minorHAnsi" w:cstheme="minorHAnsi"/>
        </w:rPr>
      </w:pPr>
      <w:r w:rsidRPr="00544D4A">
        <w:rPr>
          <w:rFonts w:asciiTheme="minorHAnsi" w:hAnsiTheme="minorHAnsi" w:cstheme="minorHAnsi"/>
        </w:rPr>
        <w:t>Enquiry led curriculum (moving towards this)</w:t>
      </w:r>
    </w:p>
    <w:p w:rsidR="00544D4A" w:rsidRPr="00544D4A" w:rsidRDefault="00544D4A" w:rsidP="00544D4A">
      <w:pPr>
        <w:numPr>
          <w:ilvl w:val="0"/>
          <w:numId w:val="4"/>
        </w:numPr>
        <w:rPr>
          <w:rFonts w:asciiTheme="minorHAnsi" w:hAnsiTheme="minorHAnsi" w:cstheme="minorHAnsi"/>
        </w:rPr>
      </w:pPr>
      <w:r w:rsidRPr="00544D4A">
        <w:rPr>
          <w:rFonts w:asciiTheme="minorHAnsi" w:hAnsiTheme="minorHAnsi" w:cstheme="minorHAnsi"/>
        </w:rPr>
        <w:t>Ownership of rules and involvement in devising whole school</w:t>
      </w:r>
      <w:r w:rsidR="00694BF3">
        <w:rPr>
          <w:rFonts w:asciiTheme="minorHAnsi" w:hAnsiTheme="minorHAnsi" w:cstheme="minorHAnsi"/>
        </w:rPr>
        <w:t xml:space="preserve"> policies related to pupil well</w:t>
      </w:r>
      <w:r w:rsidRPr="00544D4A">
        <w:rPr>
          <w:rFonts w:asciiTheme="minorHAnsi" w:hAnsiTheme="minorHAnsi" w:cstheme="minorHAnsi"/>
        </w:rPr>
        <w:t xml:space="preserve">being e.g. </w:t>
      </w:r>
      <w:r w:rsidR="00F86B17">
        <w:rPr>
          <w:rFonts w:asciiTheme="minorHAnsi" w:hAnsiTheme="minorHAnsi" w:cstheme="minorHAnsi"/>
        </w:rPr>
        <w:t xml:space="preserve">Relationships and </w:t>
      </w:r>
      <w:r w:rsidRPr="00544D4A">
        <w:rPr>
          <w:rFonts w:asciiTheme="minorHAnsi" w:hAnsiTheme="minorHAnsi" w:cstheme="minorHAnsi"/>
        </w:rPr>
        <w:t xml:space="preserve">Behaviour Policy, </w:t>
      </w:r>
      <w:r w:rsidR="00F86B17">
        <w:rPr>
          <w:rFonts w:asciiTheme="minorHAnsi" w:hAnsiTheme="minorHAnsi" w:cstheme="minorHAnsi"/>
        </w:rPr>
        <w:t xml:space="preserve">Rainbow Rules </w:t>
      </w:r>
      <w:r w:rsidRPr="00544D4A">
        <w:rPr>
          <w:rFonts w:asciiTheme="minorHAnsi" w:hAnsiTheme="minorHAnsi" w:cstheme="minorHAnsi"/>
        </w:rPr>
        <w:t xml:space="preserve">, Anti Bullying Policy, </w:t>
      </w:r>
    </w:p>
    <w:p w:rsidR="00544D4A" w:rsidRPr="00544D4A" w:rsidRDefault="00544D4A" w:rsidP="00544D4A">
      <w:pPr>
        <w:numPr>
          <w:ilvl w:val="0"/>
          <w:numId w:val="4"/>
        </w:numPr>
        <w:rPr>
          <w:rFonts w:asciiTheme="minorHAnsi" w:hAnsiTheme="minorHAnsi" w:cstheme="minorHAnsi"/>
        </w:rPr>
      </w:pPr>
      <w:r w:rsidRPr="00544D4A">
        <w:rPr>
          <w:rFonts w:asciiTheme="minorHAnsi" w:hAnsiTheme="minorHAnsi" w:cstheme="minorHAnsi"/>
        </w:rPr>
        <w:t>Pupil led activities e.g. charity events, talent show, playground buddy support,</w:t>
      </w:r>
    </w:p>
    <w:p w:rsidR="00544D4A" w:rsidRPr="00544D4A" w:rsidRDefault="00544D4A" w:rsidP="00544D4A">
      <w:pPr>
        <w:numPr>
          <w:ilvl w:val="0"/>
          <w:numId w:val="4"/>
        </w:numPr>
        <w:rPr>
          <w:rFonts w:asciiTheme="minorHAnsi" w:hAnsiTheme="minorHAnsi" w:cstheme="minorHAnsi"/>
        </w:rPr>
      </w:pPr>
      <w:r w:rsidRPr="00544D4A">
        <w:rPr>
          <w:rFonts w:asciiTheme="minorHAnsi" w:hAnsiTheme="minorHAnsi" w:cstheme="minorHAnsi"/>
        </w:rPr>
        <w:t>Consultation of pupils about whole school matters e.g. refurbishments, lunchtime arrangements, school self-evaluation</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Teaching</w:t>
      </w:r>
    </w:p>
    <w:p w:rsidR="00544D4A" w:rsidRPr="00544D4A" w:rsidRDefault="00544D4A" w:rsidP="00544D4A">
      <w:pPr>
        <w:rPr>
          <w:rFonts w:asciiTheme="minorHAnsi" w:hAnsiTheme="minorHAnsi" w:cstheme="minorHAnsi"/>
        </w:rPr>
      </w:pPr>
      <w:r w:rsidRPr="00544D4A">
        <w:rPr>
          <w:rFonts w:asciiTheme="minorHAnsi" w:hAnsiTheme="minorHAnsi" w:cstheme="minorHAnsi"/>
        </w:rPr>
        <w:t xml:space="preserve">In our school, teachers and learners are interdependent. Teachers model learning, pupils learn through teaching. </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rPr>
        <w:t>Effective teaching is that which allows the Powerful Rainbow Learning to take place. It fosters an understanding and ownership about learning in the pupils.</w:t>
      </w:r>
    </w:p>
    <w:p w:rsidR="00544D4A" w:rsidRPr="00544D4A" w:rsidRDefault="00544D4A" w:rsidP="00544D4A">
      <w:pPr>
        <w:rPr>
          <w:rFonts w:asciiTheme="minorHAnsi" w:hAnsiTheme="minorHAnsi" w:cstheme="minorHAnsi"/>
          <w:b/>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Characteristics of effective teaching are;</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Positive interaction with pupils</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lastRenderedPageBreak/>
        <w:t>Fosters resilience and confidence in pupils</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Enables pupils to critically reflect on strengths and areas for development</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Clear understanding of how pupils learn</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Provision of a high quality learning environment that fosters positive learning opportunities</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Ensures safety of pupils – physical and emotional</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Skilled use of questioning that develops thinking skills in learners</w:t>
      </w:r>
    </w:p>
    <w:p w:rsidR="00544D4A" w:rsidRPr="00544D4A" w:rsidRDefault="00544D4A" w:rsidP="00544D4A">
      <w:pPr>
        <w:numPr>
          <w:ilvl w:val="0"/>
          <w:numId w:val="1"/>
        </w:numPr>
        <w:rPr>
          <w:rFonts w:asciiTheme="minorHAnsi" w:hAnsiTheme="minorHAnsi" w:cstheme="minorHAnsi"/>
        </w:rPr>
      </w:pPr>
      <w:proofErr w:type="spellStart"/>
      <w:r w:rsidRPr="00544D4A">
        <w:rPr>
          <w:rFonts w:asciiTheme="minorHAnsi" w:hAnsiTheme="minorHAnsi" w:cstheme="minorHAnsi"/>
        </w:rPr>
        <w:t>Well paced</w:t>
      </w:r>
      <w:proofErr w:type="spellEnd"/>
      <w:r w:rsidRPr="00544D4A">
        <w:rPr>
          <w:rFonts w:asciiTheme="minorHAnsi" w:hAnsiTheme="minorHAnsi" w:cstheme="minorHAnsi"/>
        </w:rPr>
        <w:t xml:space="preserve"> teaching, using a variety of teaching styles and provision of interesting stimuli</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Varies groupings in class based on Assessment of Pupil Need for that particular topic in each subject</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Clear goals and objectives that pupils agree and understand</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Thorough planning but flexible delivery that allows for the unexpected to develop and misconceptions to be addressed</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Thorough assessment of individual pupil’s skill level and use of strategies that enable pupil’s learning to move on</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High expectations of all pupils; monitoring individual pupil progress; seeking ways narrow  the gaps in achievement and to support those who make slower progress and to challenge and extend those who are more able</w:t>
      </w:r>
    </w:p>
    <w:p w:rsidR="00544D4A" w:rsidRPr="00544D4A" w:rsidRDefault="00544D4A" w:rsidP="00544D4A">
      <w:pPr>
        <w:numPr>
          <w:ilvl w:val="0"/>
          <w:numId w:val="1"/>
        </w:numPr>
        <w:rPr>
          <w:rFonts w:asciiTheme="minorHAnsi" w:hAnsiTheme="minorHAnsi" w:cstheme="minorHAnsi"/>
        </w:rPr>
      </w:pPr>
      <w:r w:rsidRPr="00544D4A">
        <w:rPr>
          <w:rFonts w:asciiTheme="minorHAnsi" w:hAnsiTheme="minorHAnsi" w:cstheme="minorHAnsi"/>
        </w:rPr>
        <w:t>Pertinent and timely feedback to pupils that enables further learning to take place</w:t>
      </w:r>
    </w:p>
    <w:p w:rsidR="00544D4A" w:rsidRPr="00F86B17" w:rsidRDefault="00544D4A" w:rsidP="00544D4A">
      <w:pPr>
        <w:numPr>
          <w:ilvl w:val="0"/>
          <w:numId w:val="1"/>
        </w:numPr>
        <w:rPr>
          <w:rFonts w:asciiTheme="minorHAnsi" w:hAnsiTheme="minorHAnsi" w:cstheme="minorHAnsi"/>
        </w:rPr>
      </w:pPr>
      <w:r w:rsidRPr="00F86B17">
        <w:rPr>
          <w:rFonts w:asciiTheme="minorHAnsi" w:hAnsiTheme="minorHAnsi" w:cstheme="minorHAnsi"/>
        </w:rPr>
        <w:t>Reflective about own practice and keen to learn new skills and understand new ideas; a willingness to share with colleagues</w:t>
      </w:r>
    </w:p>
    <w:p w:rsidR="00544D4A" w:rsidRPr="00544D4A" w:rsidRDefault="00544D4A" w:rsidP="00544D4A">
      <w:pPr>
        <w:jc w:val="center"/>
        <w:rPr>
          <w:rFonts w:asciiTheme="minorHAnsi" w:hAnsiTheme="minorHAnsi" w:cstheme="minorHAnsi"/>
          <w:b/>
        </w:rPr>
      </w:pPr>
    </w:p>
    <w:p w:rsidR="00544D4A" w:rsidRPr="00544D4A" w:rsidRDefault="00544D4A" w:rsidP="00694BF3">
      <w:pPr>
        <w:jc w:val="center"/>
        <w:rPr>
          <w:rFonts w:asciiTheme="minorHAnsi" w:hAnsiTheme="minorHAnsi" w:cstheme="minorHAnsi"/>
          <w:b/>
        </w:rPr>
      </w:pPr>
      <w:r w:rsidRPr="00544D4A">
        <w:rPr>
          <w:rFonts w:asciiTheme="minorHAnsi" w:hAnsiTheme="minorHAnsi" w:cstheme="minorHAnsi"/>
          <w:b/>
        </w:rPr>
        <w:t>Learning Environment</w:t>
      </w:r>
    </w:p>
    <w:p w:rsidR="00544D4A" w:rsidRPr="00544D4A" w:rsidRDefault="00544D4A" w:rsidP="00544D4A">
      <w:pPr>
        <w:rPr>
          <w:rFonts w:asciiTheme="minorHAnsi" w:hAnsiTheme="minorHAnsi" w:cstheme="minorHAnsi"/>
        </w:rPr>
      </w:pPr>
      <w:r w:rsidRPr="00544D4A">
        <w:rPr>
          <w:rFonts w:asciiTheme="minorHAnsi" w:hAnsiTheme="minorHAnsi" w:cstheme="minorHAnsi"/>
        </w:rPr>
        <w:t xml:space="preserve">Effective teaching and learning takes place in an environment which </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Welcomes</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 xml:space="preserve">Feels happy, organised, safe and free from emotional or physical intimidation for both adults and pupils </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Encourages and appreciates each individual</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Challenges and stimulates thinking and creativity</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Provides good resources which are clearly labelled</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Reflects pupil achievements and values everyone</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Provides equal opportunities</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Provides a working atmosphere</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Allows flexibility; peaceful and calm when required and exciting and lively when required</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Positive and supportive atmosphere where adults and children are happy and confident to try new things and learn from mistakes</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Provides routines that are fair and consistent, realistic and positive, clearly understood and agreed by the learners</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Pupils are encouraged to develop leadership skills</w:t>
      </w:r>
    </w:p>
    <w:p w:rsidR="00544D4A" w:rsidRPr="00544D4A" w:rsidRDefault="00544D4A" w:rsidP="00544D4A">
      <w:pPr>
        <w:numPr>
          <w:ilvl w:val="0"/>
          <w:numId w:val="2"/>
        </w:numPr>
        <w:rPr>
          <w:rFonts w:asciiTheme="minorHAnsi" w:hAnsiTheme="minorHAnsi" w:cstheme="minorHAnsi"/>
        </w:rPr>
      </w:pPr>
      <w:r w:rsidRPr="00544D4A">
        <w:rPr>
          <w:rFonts w:asciiTheme="minorHAnsi" w:hAnsiTheme="minorHAnsi" w:cstheme="minorHAnsi"/>
        </w:rPr>
        <w:t>Provides opportunities to work collaboratively, in a variety of learning contexts, exchange ideas, extend knowledge and consolidate understanding</w:t>
      </w:r>
    </w:p>
    <w:p w:rsidR="00544D4A" w:rsidRPr="00544D4A" w:rsidRDefault="00544D4A" w:rsidP="00544D4A">
      <w:pPr>
        <w:rPr>
          <w:rFonts w:asciiTheme="minorHAnsi" w:hAnsiTheme="minorHAnsi" w:cstheme="minorHAnsi"/>
        </w:rPr>
      </w:pPr>
    </w:p>
    <w:p w:rsidR="00FA68D2" w:rsidRDefault="00FA68D2" w:rsidP="00544D4A">
      <w:pPr>
        <w:rPr>
          <w:rFonts w:asciiTheme="minorHAnsi" w:hAnsiTheme="minorHAnsi" w:cstheme="minorHAnsi"/>
          <w:b/>
        </w:rPr>
      </w:pPr>
    </w:p>
    <w:p w:rsidR="00FA68D2" w:rsidRDefault="00FA68D2" w:rsidP="00544D4A">
      <w:pPr>
        <w:rPr>
          <w:rFonts w:asciiTheme="minorHAnsi" w:hAnsiTheme="minorHAnsi" w:cstheme="minorHAnsi"/>
          <w:b/>
        </w:rPr>
      </w:pPr>
    </w:p>
    <w:p w:rsidR="00FA68D2" w:rsidRDefault="00FA68D2" w:rsidP="00544D4A">
      <w:pPr>
        <w:rPr>
          <w:rFonts w:asciiTheme="minorHAnsi" w:hAnsiTheme="minorHAnsi" w:cstheme="minorHAnsi"/>
          <w:b/>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lastRenderedPageBreak/>
        <w:t>Roles and Responsibilities</w:t>
      </w:r>
    </w:p>
    <w:p w:rsidR="00544D4A" w:rsidRPr="00544D4A" w:rsidRDefault="00544D4A" w:rsidP="00544D4A">
      <w:pPr>
        <w:rPr>
          <w:rFonts w:asciiTheme="minorHAnsi" w:hAnsiTheme="minorHAnsi" w:cstheme="minorHAnsi"/>
        </w:rPr>
      </w:pPr>
      <w:r w:rsidRPr="00544D4A">
        <w:rPr>
          <w:rFonts w:asciiTheme="minorHAnsi" w:hAnsiTheme="minorHAnsi" w:cstheme="minorHAnsi"/>
        </w:rPr>
        <w:t>(See Job Descriptions)</w:t>
      </w:r>
    </w:p>
    <w:p w:rsidR="00544D4A" w:rsidRPr="00544D4A" w:rsidRDefault="00544D4A" w:rsidP="00544D4A">
      <w:pPr>
        <w:rPr>
          <w:rFonts w:asciiTheme="minorHAnsi" w:hAnsiTheme="minorHAnsi" w:cstheme="minorHAnsi"/>
        </w:rPr>
      </w:pPr>
      <w:r w:rsidRPr="00544D4A">
        <w:rPr>
          <w:rFonts w:asciiTheme="minorHAnsi" w:hAnsiTheme="minorHAnsi" w:cstheme="minorHAnsi"/>
        </w:rPr>
        <w:t xml:space="preserve">Everyone involved with the school is expected to understand and adhere to the School Aims and the </w:t>
      </w:r>
      <w:r w:rsidR="00FA68D2">
        <w:rPr>
          <w:rFonts w:asciiTheme="minorHAnsi" w:hAnsiTheme="minorHAnsi" w:cstheme="minorHAnsi"/>
        </w:rPr>
        <w:t xml:space="preserve">Rainbow </w:t>
      </w:r>
      <w:r w:rsidRPr="00544D4A">
        <w:rPr>
          <w:rFonts w:asciiTheme="minorHAnsi" w:hAnsiTheme="minorHAnsi" w:cstheme="minorHAnsi"/>
        </w:rPr>
        <w:t>Rules. Mutual, positive regard and a willingness to support and encourage each other are all essential to maintain and develop our positive school ethos. However, individual roles have a particular part to play in ensuring that learning within our school is effective.</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Teaching Staff</w:t>
      </w:r>
    </w:p>
    <w:p w:rsidR="00544D4A" w:rsidRPr="00544D4A" w:rsidRDefault="00544D4A" w:rsidP="00544D4A">
      <w:pPr>
        <w:rPr>
          <w:rFonts w:asciiTheme="minorHAnsi" w:hAnsiTheme="minorHAnsi" w:cstheme="minorHAnsi"/>
        </w:rPr>
      </w:pPr>
      <w:r w:rsidRPr="00544D4A">
        <w:rPr>
          <w:rFonts w:asciiTheme="minorHAnsi" w:hAnsiTheme="minorHAnsi" w:cstheme="minorHAnsi"/>
        </w:rPr>
        <w:t xml:space="preserve">All members of staff have individual job descriptions. </w:t>
      </w:r>
      <w:r w:rsidR="00FA68D2">
        <w:rPr>
          <w:rFonts w:asciiTheme="minorHAnsi" w:hAnsiTheme="minorHAnsi" w:cstheme="minorHAnsi"/>
        </w:rPr>
        <w:t>Th</w:t>
      </w:r>
      <w:r w:rsidRPr="00544D4A">
        <w:rPr>
          <w:rFonts w:asciiTheme="minorHAnsi" w:hAnsiTheme="minorHAnsi" w:cstheme="minorHAnsi"/>
        </w:rPr>
        <w:t>ere are responsibilities in relation to learning and teaching.</w:t>
      </w:r>
    </w:p>
    <w:p w:rsidR="00FA68D2" w:rsidRDefault="00FA68D2" w:rsidP="00544D4A">
      <w:pPr>
        <w:rPr>
          <w:rFonts w:asciiTheme="minorHAnsi" w:hAnsiTheme="minorHAnsi" w:cstheme="minorHAnsi"/>
          <w:b/>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Head teacher and Senior Management Team</w:t>
      </w:r>
    </w:p>
    <w:p w:rsidR="00544D4A" w:rsidRPr="00544D4A" w:rsidRDefault="00544D4A" w:rsidP="00544D4A">
      <w:pPr>
        <w:numPr>
          <w:ilvl w:val="0"/>
          <w:numId w:val="6"/>
        </w:numPr>
        <w:rPr>
          <w:rFonts w:asciiTheme="minorHAnsi" w:hAnsiTheme="minorHAnsi" w:cstheme="minorHAnsi"/>
        </w:rPr>
      </w:pPr>
      <w:r w:rsidRPr="00544D4A">
        <w:rPr>
          <w:rFonts w:asciiTheme="minorHAnsi" w:hAnsiTheme="minorHAnsi" w:cstheme="minorHAnsi"/>
        </w:rPr>
        <w:t xml:space="preserve">Lead learning and teaching; organise the curriculum, monitor planning, assessment, pupil progress; ensure statutory obligations are met; ensure safe practices are followed and keep up to date with current educational thinking. </w:t>
      </w:r>
    </w:p>
    <w:p w:rsidR="00544D4A" w:rsidRPr="00544D4A" w:rsidRDefault="00544D4A" w:rsidP="00544D4A">
      <w:pPr>
        <w:numPr>
          <w:ilvl w:val="0"/>
          <w:numId w:val="6"/>
        </w:numPr>
        <w:rPr>
          <w:rFonts w:asciiTheme="minorHAnsi" w:hAnsiTheme="minorHAnsi" w:cstheme="minorHAnsi"/>
        </w:rPr>
      </w:pPr>
      <w:r w:rsidRPr="00544D4A">
        <w:rPr>
          <w:rFonts w:asciiTheme="minorHAnsi" w:hAnsiTheme="minorHAnsi" w:cstheme="minorHAnsi"/>
        </w:rPr>
        <w:t xml:space="preserve">Model expectations within the school and establish systems and procedures to enhance communication and the smooth running of the school. </w:t>
      </w:r>
    </w:p>
    <w:p w:rsidR="00544D4A" w:rsidRPr="00544D4A" w:rsidRDefault="00544D4A" w:rsidP="00544D4A">
      <w:pPr>
        <w:numPr>
          <w:ilvl w:val="0"/>
          <w:numId w:val="6"/>
        </w:numPr>
        <w:rPr>
          <w:rFonts w:asciiTheme="minorHAnsi" w:hAnsiTheme="minorHAnsi" w:cstheme="minorHAnsi"/>
        </w:rPr>
      </w:pPr>
      <w:r w:rsidRPr="00544D4A">
        <w:rPr>
          <w:rFonts w:asciiTheme="minorHAnsi" w:hAnsiTheme="minorHAnsi" w:cstheme="minorHAnsi"/>
        </w:rPr>
        <w:t>Evaluate school effectiveness and plan for improvement.</w:t>
      </w:r>
    </w:p>
    <w:p w:rsidR="00544D4A" w:rsidRPr="00544D4A" w:rsidRDefault="00544D4A" w:rsidP="00544D4A">
      <w:pPr>
        <w:numPr>
          <w:ilvl w:val="0"/>
          <w:numId w:val="6"/>
        </w:numPr>
        <w:rPr>
          <w:rFonts w:asciiTheme="minorHAnsi" w:hAnsiTheme="minorHAnsi" w:cstheme="minorHAnsi"/>
        </w:rPr>
      </w:pPr>
      <w:r w:rsidRPr="00544D4A">
        <w:rPr>
          <w:rFonts w:asciiTheme="minorHAnsi" w:hAnsiTheme="minorHAnsi" w:cstheme="minorHAnsi"/>
        </w:rPr>
        <w:t>Ensure participation from all stakeholders and find ways to build partnerships with pupils, parents and the wider community.</w:t>
      </w:r>
    </w:p>
    <w:p w:rsidR="00544D4A" w:rsidRPr="00FA68D2" w:rsidRDefault="00544D4A" w:rsidP="00544D4A">
      <w:pPr>
        <w:numPr>
          <w:ilvl w:val="0"/>
          <w:numId w:val="6"/>
        </w:numPr>
        <w:rPr>
          <w:rFonts w:asciiTheme="minorHAnsi" w:hAnsiTheme="minorHAnsi" w:cstheme="minorHAnsi"/>
          <w:b/>
        </w:rPr>
      </w:pPr>
      <w:r w:rsidRPr="00FA68D2">
        <w:rPr>
          <w:rFonts w:asciiTheme="minorHAnsi" w:hAnsiTheme="minorHAnsi" w:cstheme="minorHAnsi"/>
        </w:rPr>
        <w:t xml:space="preserve">Ensure equal opportunities </w:t>
      </w:r>
    </w:p>
    <w:p w:rsidR="00544D4A" w:rsidRPr="00544D4A" w:rsidRDefault="00544D4A" w:rsidP="00544D4A">
      <w:pPr>
        <w:rPr>
          <w:rFonts w:asciiTheme="minorHAnsi" w:hAnsiTheme="minorHAnsi" w:cstheme="minorHAnsi"/>
          <w:b/>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Class Teachers</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 xml:space="preserve">Plan learning, establish positive relationships with pupils and create effective and safe learning environments. </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 xml:space="preserve">Understand the content of the curriculum and plan to ensure that lessons provide optimum learning opportunities. </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 xml:space="preserve">Organise and use teaching resources and strategies effectively. </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 xml:space="preserve">Monitor pupil progress through assessment and communicate with parents about individual pupil progress and needs. </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Follow agreed policies</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Embrace new ideas and challenges.</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Work collaboratively</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 xml:space="preserve">Attend relevant professional development. </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Provide leadership for particular curriculum areas</w:t>
      </w:r>
    </w:p>
    <w:p w:rsidR="00544D4A" w:rsidRPr="00544D4A" w:rsidRDefault="00544D4A" w:rsidP="00544D4A">
      <w:pPr>
        <w:numPr>
          <w:ilvl w:val="0"/>
          <w:numId w:val="7"/>
        </w:numPr>
        <w:rPr>
          <w:rFonts w:asciiTheme="minorHAnsi" w:hAnsiTheme="minorHAnsi" w:cstheme="minorHAnsi"/>
        </w:rPr>
      </w:pPr>
      <w:r w:rsidRPr="00544D4A">
        <w:rPr>
          <w:rFonts w:asciiTheme="minorHAnsi" w:hAnsiTheme="minorHAnsi" w:cstheme="minorHAnsi"/>
        </w:rPr>
        <w:t xml:space="preserve">Ensure Equal </w:t>
      </w:r>
      <w:proofErr w:type="gramStart"/>
      <w:r w:rsidRPr="00544D4A">
        <w:rPr>
          <w:rFonts w:asciiTheme="minorHAnsi" w:hAnsiTheme="minorHAnsi" w:cstheme="minorHAnsi"/>
        </w:rPr>
        <w:t>Opportunities .</w:t>
      </w:r>
      <w:proofErr w:type="gramEnd"/>
      <w:r w:rsidRPr="00544D4A">
        <w:rPr>
          <w:rFonts w:asciiTheme="minorHAnsi" w:hAnsiTheme="minorHAnsi" w:cstheme="minorHAnsi"/>
        </w:rPr>
        <w:t xml:space="preserve"> </w:t>
      </w:r>
    </w:p>
    <w:p w:rsidR="00544D4A" w:rsidRPr="00544D4A" w:rsidRDefault="00544D4A" w:rsidP="00544D4A">
      <w:pPr>
        <w:rPr>
          <w:rFonts w:asciiTheme="minorHAnsi" w:hAnsiTheme="minorHAnsi" w:cstheme="minorHAnsi"/>
          <w:b/>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Support Staff</w:t>
      </w:r>
    </w:p>
    <w:p w:rsidR="00544D4A" w:rsidRPr="00544D4A" w:rsidRDefault="00544D4A" w:rsidP="00544D4A">
      <w:pPr>
        <w:numPr>
          <w:ilvl w:val="0"/>
          <w:numId w:val="9"/>
        </w:numPr>
        <w:rPr>
          <w:rFonts w:asciiTheme="minorHAnsi" w:hAnsiTheme="minorHAnsi" w:cstheme="minorHAnsi"/>
        </w:rPr>
      </w:pPr>
      <w:r w:rsidRPr="00544D4A">
        <w:rPr>
          <w:rFonts w:asciiTheme="minorHAnsi" w:hAnsiTheme="minorHAnsi" w:cstheme="minorHAnsi"/>
        </w:rPr>
        <w:t xml:space="preserve">Provide learning support for pupils and teaching support for teachers. </w:t>
      </w:r>
    </w:p>
    <w:p w:rsidR="00544D4A" w:rsidRPr="00544D4A" w:rsidRDefault="00544D4A" w:rsidP="00544D4A">
      <w:pPr>
        <w:numPr>
          <w:ilvl w:val="0"/>
          <w:numId w:val="9"/>
        </w:numPr>
        <w:rPr>
          <w:rFonts w:asciiTheme="minorHAnsi" w:hAnsiTheme="minorHAnsi" w:cstheme="minorHAnsi"/>
        </w:rPr>
      </w:pPr>
      <w:r w:rsidRPr="00544D4A">
        <w:rPr>
          <w:rFonts w:asciiTheme="minorHAnsi" w:hAnsiTheme="minorHAnsi" w:cstheme="minorHAnsi"/>
        </w:rPr>
        <w:t xml:space="preserve">They have a range of roles within school and work under the direction of the unit leader and class teacher. </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Pupils</w:t>
      </w:r>
    </w:p>
    <w:p w:rsidR="00544D4A" w:rsidRPr="00544D4A" w:rsidRDefault="00544D4A" w:rsidP="00544D4A">
      <w:pPr>
        <w:numPr>
          <w:ilvl w:val="0"/>
          <w:numId w:val="8"/>
        </w:numPr>
        <w:rPr>
          <w:rFonts w:asciiTheme="minorHAnsi" w:hAnsiTheme="minorHAnsi" w:cstheme="minorHAnsi"/>
        </w:rPr>
      </w:pPr>
      <w:r w:rsidRPr="00544D4A">
        <w:rPr>
          <w:rFonts w:asciiTheme="minorHAnsi" w:hAnsiTheme="minorHAnsi" w:cstheme="minorHAnsi"/>
        </w:rPr>
        <w:t xml:space="preserve">Understand why they are in school and follow the Golden Rules and class codes. </w:t>
      </w:r>
    </w:p>
    <w:p w:rsidR="00544D4A" w:rsidRPr="00544D4A" w:rsidRDefault="00544D4A" w:rsidP="00544D4A">
      <w:pPr>
        <w:numPr>
          <w:ilvl w:val="0"/>
          <w:numId w:val="8"/>
        </w:numPr>
        <w:rPr>
          <w:rFonts w:asciiTheme="minorHAnsi" w:hAnsiTheme="minorHAnsi" w:cstheme="minorHAnsi"/>
        </w:rPr>
      </w:pPr>
      <w:r w:rsidRPr="00544D4A">
        <w:rPr>
          <w:rFonts w:asciiTheme="minorHAnsi" w:hAnsiTheme="minorHAnsi" w:cstheme="minorHAnsi"/>
        </w:rPr>
        <w:t xml:space="preserve">They are encouraged to take responsibility for their own learning, to investigate, explore and contribute to the learning environment. </w:t>
      </w:r>
    </w:p>
    <w:p w:rsidR="00544D4A" w:rsidRPr="00544D4A" w:rsidRDefault="00544D4A" w:rsidP="00544D4A">
      <w:pPr>
        <w:numPr>
          <w:ilvl w:val="0"/>
          <w:numId w:val="8"/>
        </w:numPr>
        <w:rPr>
          <w:rFonts w:asciiTheme="minorHAnsi" w:hAnsiTheme="minorHAnsi" w:cstheme="minorHAnsi"/>
        </w:rPr>
      </w:pPr>
      <w:r w:rsidRPr="00544D4A">
        <w:rPr>
          <w:rFonts w:asciiTheme="minorHAnsi" w:hAnsiTheme="minorHAnsi" w:cstheme="minorHAnsi"/>
        </w:rPr>
        <w:lastRenderedPageBreak/>
        <w:t xml:space="preserve">They are expected to treat staff and other pupils with respect and to keep themselves and others safe. </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Parents</w:t>
      </w:r>
    </w:p>
    <w:p w:rsidR="00544D4A" w:rsidRPr="00544D4A" w:rsidRDefault="00544D4A" w:rsidP="00544D4A">
      <w:pPr>
        <w:numPr>
          <w:ilvl w:val="0"/>
          <w:numId w:val="10"/>
        </w:numPr>
        <w:rPr>
          <w:rFonts w:asciiTheme="minorHAnsi" w:hAnsiTheme="minorHAnsi" w:cstheme="minorHAnsi"/>
        </w:rPr>
      </w:pPr>
      <w:r w:rsidRPr="00544D4A">
        <w:rPr>
          <w:rFonts w:asciiTheme="minorHAnsi" w:hAnsiTheme="minorHAnsi" w:cstheme="minorHAnsi"/>
        </w:rPr>
        <w:t xml:space="preserve">Parents are valued partners within the life of the school. </w:t>
      </w:r>
    </w:p>
    <w:p w:rsidR="00544D4A" w:rsidRPr="00544D4A" w:rsidRDefault="00544D4A" w:rsidP="00544D4A">
      <w:pPr>
        <w:numPr>
          <w:ilvl w:val="0"/>
          <w:numId w:val="10"/>
        </w:numPr>
        <w:rPr>
          <w:rFonts w:asciiTheme="minorHAnsi" w:hAnsiTheme="minorHAnsi" w:cstheme="minorHAnsi"/>
        </w:rPr>
      </w:pPr>
      <w:r w:rsidRPr="00544D4A">
        <w:rPr>
          <w:rFonts w:asciiTheme="minorHAnsi" w:hAnsiTheme="minorHAnsi" w:cstheme="minorHAnsi"/>
        </w:rPr>
        <w:t xml:space="preserve">Support their children to understand the importance and joy of learning </w:t>
      </w:r>
    </w:p>
    <w:p w:rsidR="00544D4A" w:rsidRPr="00544D4A" w:rsidRDefault="00544D4A" w:rsidP="00544D4A">
      <w:pPr>
        <w:numPr>
          <w:ilvl w:val="0"/>
          <w:numId w:val="10"/>
        </w:numPr>
        <w:rPr>
          <w:rFonts w:asciiTheme="minorHAnsi" w:hAnsiTheme="minorHAnsi" w:cstheme="minorHAnsi"/>
        </w:rPr>
      </w:pPr>
      <w:r w:rsidRPr="00544D4A">
        <w:rPr>
          <w:rFonts w:asciiTheme="minorHAnsi" w:hAnsiTheme="minorHAnsi" w:cstheme="minorHAnsi"/>
        </w:rPr>
        <w:t>Enhance pupils learning through involvement with homework and attend parent teacher interviews and show an interest in school</w:t>
      </w:r>
    </w:p>
    <w:p w:rsidR="00544D4A" w:rsidRPr="00544D4A" w:rsidRDefault="00544D4A" w:rsidP="00544D4A">
      <w:pPr>
        <w:numPr>
          <w:ilvl w:val="0"/>
          <w:numId w:val="10"/>
        </w:numPr>
        <w:rPr>
          <w:rFonts w:asciiTheme="minorHAnsi" w:hAnsiTheme="minorHAnsi" w:cstheme="minorHAnsi"/>
        </w:rPr>
      </w:pPr>
      <w:r w:rsidRPr="00544D4A">
        <w:rPr>
          <w:rFonts w:asciiTheme="minorHAnsi" w:hAnsiTheme="minorHAnsi" w:cstheme="minorHAnsi"/>
        </w:rPr>
        <w:t>Keep school informed if their child has particular needs, worries or concerns</w:t>
      </w:r>
    </w:p>
    <w:p w:rsidR="00544D4A" w:rsidRPr="00544D4A" w:rsidRDefault="00544D4A" w:rsidP="00544D4A">
      <w:pPr>
        <w:numPr>
          <w:ilvl w:val="0"/>
          <w:numId w:val="10"/>
        </w:numPr>
        <w:rPr>
          <w:rFonts w:asciiTheme="minorHAnsi" w:hAnsiTheme="minorHAnsi" w:cstheme="minorHAnsi"/>
        </w:rPr>
      </w:pPr>
      <w:r w:rsidRPr="00544D4A">
        <w:rPr>
          <w:rFonts w:asciiTheme="minorHAnsi" w:hAnsiTheme="minorHAnsi" w:cstheme="minorHAnsi"/>
        </w:rPr>
        <w:t>Help their children to respect teachers and other learners, to behave responsibly and safely and to follow school rules.</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Governors</w:t>
      </w:r>
    </w:p>
    <w:p w:rsidR="00544D4A" w:rsidRPr="00544D4A" w:rsidRDefault="00544D4A" w:rsidP="00544D4A">
      <w:pPr>
        <w:numPr>
          <w:ilvl w:val="0"/>
          <w:numId w:val="11"/>
        </w:numPr>
        <w:rPr>
          <w:rFonts w:asciiTheme="minorHAnsi" w:hAnsiTheme="minorHAnsi" w:cstheme="minorHAnsi"/>
        </w:rPr>
      </w:pPr>
      <w:r w:rsidRPr="00544D4A">
        <w:rPr>
          <w:rFonts w:asciiTheme="minorHAnsi" w:hAnsiTheme="minorHAnsi" w:cstheme="minorHAnsi"/>
        </w:rPr>
        <w:t>Have an overview of the work carried out in school</w:t>
      </w:r>
    </w:p>
    <w:p w:rsidR="00544D4A" w:rsidRPr="00544D4A" w:rsidRDefault="00544D4A" w:rsidP="00544D4A">
      <w:pPr>
        <w:numPr>
          <w:ilvl w:val="0"/>
          <w:numId w:val="11"/>
        </w:numPr>
        <w:rPr>
          <w:rFonts w:asciiTheme="minorHAnsi" w:hAnsiTheme="minorHAnsi" w:cstheme="minorHAnsi"/>
        </w:rPr>
      </w:pPr>
      <w:r w:rsidRPr="00544D4A">
        <w:rPr>
          <w:rFonts w:asciiTheme="minorHAnsi" w:hAnsiTheme="minorHAnsi" w:cstheme="minorHAnsi"/>
        </w:rPr>
        <w:t xml:space="preserve">Support the work of the school. </w:t>
      </w:r>
    </w:p>
    <w:p w:rsidR="00544D4A" w:rsidRPr="00544D4A" w:rsidRDefault="00544D4A" w:rsidP="00544D4A">
      <w:pPr>
        <w:numPr>
          <w:ilvl w:val="0"/>
          <w:numId w:val="11"/>
        </w:numPr>
        <w:rPr>
          <w:rFonts w:asciiTheme="minorHAnsi" w:hAnsiTheme="minorHAnsi" w:cstheme="minorHAnsi"/>
        </w:rPr>
      </w:pPr>
      <w:r w:rsidRPr="00544D4A">
        <w:rPr>
          <w:rFonts w:asciiTheme="minorHAnsi" w:hAnsiTheme="minorHAnsi" w:cstheme="minorHAnsi"/>
        </w:rPr>
        <w:t xml:space="preserve">They monitor and evaluate overall effectiveness of the school and work closely with the </w:t>
      </w:r>
      <w:smartTag w:uri="urn:schemas-microsoft-com:office:smarttags" w:element="PersonName">
        <w:r w:rsidRPr="00544D4A">
          <w:rPr>
            <w:rFonts w:asciiTheme="minorHAnsi" w:hAnsiTheme="minorHAnsi" w:cstheme="minorHAnsi"/>
          </w:rPr>
          <w:t>Head</w:t>
        </w:r>
      </w:smartTag>
      <w:r w:rsidRPr="00544D4A">
        <w:rPr>
          <w:rFonts w:asciiTheme="minorHAnsi" w:hAnsiTheme="minorHAnsi" w:cstheme="minorHAnsi"/>
        </w:rPr>
        <w:t xml:space="preserve"> and SMT to ensure that the school continues to improve and that pupils are being enriched</w:t>
      </w:r>
    </w:p>
    <w:p w:rsidR="00544D4A" w:rsidRPr="00544D4A" w:rsidRDefault="00544D4A" w:rsidP="00544D4A">
      <w:pPr>
        <w:numPr>
          <w:ilvl w:val="0"/>
          <w:numId w:val="11"/>
        </w:numPr>
        <w:rPr>
          <w:rFonts w:asciiTheme="minorHAnsi" w:hAnsiTheme="minorHAnsi" w:cstheme="minorHAnsi"/>
        </w:rPr>
      </w:pPr>
      <w:r w:rsidRPr="00544D4A">
        <w:rPr>
          <w:rFonts w:asciiTheme="minorHAnsi" w:hAnsiTheme="minorHAnsi" w:cstheme="minorHAnsi"/>
        </w:rPr>
        <w:t>Challenge and support</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b/>
        </w:rPr>
      </w:pPr>
      <w:r w:rsidRPr="00544D4A">
        <w:rPr>
          <w:rFonts w:asciiTheme="minorHAnsi" w:hAnsiTheme="minorHAnsi" w:cstheme="minorHAnsi"/>
          <w:b/>
        </w:rPr>
        <w:t>Visitors and Community</w:t>
      </w:r>
    </w:p>
    <w:p w:rsidR="00544D4A" w:rsidRPr="00544D4A" w:rsidRDefault="00544D4A" w:rsidP="00544D4A">
      <w:pPr>
        <w:numPr>
          <w:ilvl w:val="0"/>
          <w:numId w:val="12"/>
        </w:numPr>
        <w:rPr>
          <w:rFonts w:asciiTheme="minorHAnsi" w:hAnsiTheme="minorHAnsi" w:cstheme="minorHAnsi"/>
        </w:rPr>
      </w:pPr>
      <w:r w:rsidRPr="00544D4A">
        <w:rPr>
          <w:rFonts w:asciiTheme="minorHAnsi" w:hAnsiTheme="minorHAnsi" w:cstheme="minorHAnsi"/>
        </w:rPr>
        <w:t xml:space="preserve">Outside visitors and the community involving school in their events enhances and enriches the learning within our school. </w:t>
      </w:r>
    </w:p>
    <w:p w:rsidR="00544D4A" w:rsidRPr="00544D4A" w:rsidRDefault="00544D4A" w:rsidP="00544D4A">
      <w:pPr>
        <w:numPr>
          <w:ilvl w:val="0"/>
          <w:numId w:val="12"/>
        </w:numPr>
        <w:rPr>
          <w:rFonts w:asciiTheme="minorHAnsi" w:hAnsiTheme="minorHAnsi" w:cstheme="minorHAnsi"/>
        </w:rPr>
      </w:pPr>
      <w:r w:rsidRPr="00544D4A">
        <w:rPr>
          <w:rFonts w:asciiTheme="minorHAnsi" w:hAnsiTheme="minorHAnsi" w:cstheme="minorHAnsi"/>
        </w:rPr>
        <w:t>All visitors are given a copy of the aims and are expected to follow our Golden Rules.</w:t>
      </w:r>
    </w:p>
    <w:p w:rsidR="00544D4A" w:rsidRPr="00544D4A" w:rsidRDefault="00544D4A" w:rsidP="00544D4A">
      <w:pPr>
        <w:rPr>
          <w:rFonts w:asciiTheme="minorHAnsi" w:hAnsiTheme="minorHAnsi" w:cstheme="minorHAnsi"/>
        </w:rPr>
      </w:pPr>
    </w:p>
    <w:p w:rsidR="00544D4A" w:rsidRPr="00FA68D2" w:rsidRDefault="00544D4A" w:rsidP="00544D4A">
      <w:pPr>
        <w:jc w:val="center"/>
        <w:rPr>
          <w:rFonts w:asciiTheme="minorHAnsi" w:hAnsiTheme="minorHAnsi" w:cstheme="minorHAnsi"/>
          <w:b/>
          <w:sz w:val="28"/>
          <w:szCs w:val="28"/>
        </w:rPr>
      </w:pPr>
      <w:r w:rsidRPr="00FA68D2">
        <w:rPr>
          <w:rFonts w:asciiTheme="minorHAnsi" w:hAnsiTheme="minorHAnsi" w:cstheme="minorHAnsi"/>
          <w:b/>
          <w:sz w:val="28"/>
          <w:szCs w:val="28"/>
        </w:rPr>
        <w:t>Procedures and Practices</w:t>
      </w:r>
    </w:p>
    <w:p w:rsidR="00544D4A" w:rsidRPr="00544D4A" w:rsidRDefault="00544D4A" w:rsidP="00544D4A">
      <w:pPr>
        <w:rPr>
          <w:rFonts w:asciiTheme="minorHAnsi" w:hAnsiTheme="minorHAnsi" w:cstheme="minorHAnsi"/>
          <w:b/>
        </w:rPr>
      </w:pPr>
    </w:p>
    <w:p w:rsidR="00544D4A" w:rsidRPr="00544D4A" w:rsidRDefault="006F2C1B" w:rsidP="00544D4A">
      <w:pPr>
        <w:rPr>
          <w:rFonts w:asciiTheme="minorHAnsi" w:hAnsiTheme="minorHAnsi" w:cstheme="minorHAnsi"/>
          <w:b/>
        </w:rPr>
      </w:pPr>
      <w:r>
        <w:rPr>
          <w:rFonts w:asciiTheme="minorHAnsi" w:hAnsiTheme="minorHAnsi" w:cstheme="minorHAnsi"/>
          <w:b/>
        </w:rPr>
        <w:t>Rainbow rules – Be kind, Be respectful, Be safe, Be a rainbow learner</w:t>
      </w:r>
    </w:p>
    <w:p w:rsidR="00544D4A" w:rsidRPr="00544D4A" w:rsidRDefault="00544D4A" w:rsidP="00544D4A">
      <w:pPr>
        <w:rPr>
          <w:rFonts w:asciiTheme="minorHAnsi" w:hAnsiTheme="minorHAnsi" w:cstheme="minorHAnsi"/>
        </w:rPr>
      </w:pPr>
      <w:r w:rsidRPr="00544D4A">
        <w:rPr>
          <w:rFonts w:asciiTheme="minorHAnsi" w:hAnsiTheme="minorHAnsi" w:cstheme="minorHAnsi"/>
        </w:rPr>
        <w:t xml:space="preserve">(see </w:t>
      </w:r>
      <w:r w:rsidR="006F2C1B">
        <w:rPr>
          <w:rFonts w:asciiTheme="minorHAnsi" w:hAnsiTheme="minorHAnsi" w:cstheme="minorHAnsi"/>
        </w:rPr>
        <w:t xml:space="preserve">Relationships and Behaviour </w:t>
      </w:r>
      <w:r w:rsidRPr="00544D4A">
        <w:rPr>
          <w:rFonts w:asciiTheme="minorHAnsi" w:hAnsiTheme="minorHAnsi" w:cstheme="minorHAnsi"/>
        </w:rPr>
        <w:t>Policy</w:t>
      </w:r>
      <w:r w:rsidR="006F2C1B">
        <w:rPr>
          <w:rFonts w:asciiTheme="minorHAnsi" w:hAnsiTheme="minorHAnsi" w:cstheme="minorHAnsi"/>
        </w:rPr>
        <w:t xml:space="preserve"> and we use the 5 questions and the restorative approach</w:t>
      </w:r>
      <w:r w:rsidRPr="00544D4A">
        <w:rPr>
          <w:rFonts w:asciiTheme="minorHAnsi" w:hAnsiTheme="minorHAnsi" w:cstheme="minorHAnsi"/>
        </w:rPr>
        <w:t>)</w:t>
      </w:r>
    </w:p>
    <w:p w:rsidR="00544D4A" w:rsidRPr="00544D4A" w:rsidRDefault="00544D4A" w:rsidP="00544D4A">
      <w:pPr>
        <w:numPr>
          <w:ilvl w:val="0"/>
          <w:numId w:val="15"/>
        </w:numPr>
        <w:rPr>
          <w:rFonts w:asciiTheme="minorHAnsi" w:hAnsiTheme="minorHAnsi" w:cstheme="minorHAnsi"/>
        </w:rPr>
      </w:pPr>
      <w:r w:rsidRPr="00544D4A">
        <w:rPr>
          <w:rFonts w:asciiTheme="minorHAnsi" w:hAnsiTheme="minorHAnsi" w:cstheme="minorHAnsi"/>
        </w:rPr>
        <w:t>Created by pupils and staff</w:t>
      </w:r>
    </w:p>
    <w:p w:rsidR="00544D4A" w:rsidRPr="00544D4A" w:rsidRDefault="00544D4A" w:rsidP="00544D4A">
      <w:pPr>
        <w:numPr>
          <w:ilvl w:val="0"/>
          <w:numId w:val="15"/>
        </w:numPr>
        <w:rPr>
          <w:rFonts w:asciiTheme="minorHAnsi" w:hAnsiTheme="minorHAnsi" w:cstheme="minorHAnsi"/>
        </w:rPr>
      </w:pPr>
      <w:r w:rsidRPr="00544D4A">
        <w:rPr>
          <w:rFonts w:asciiTheme="minorHAnsi" w:hAnsiTheme="minorHAnsi" w:cstheme="minorHAnsi"/>
        </w:rPr>
        <w:t>Reviewed annually</w:t>
      </w:r>
    </w:p>
    <w:p w:rsidR="00544D4A" w:rsidRPr="00544D4A" w:rsidRDefault="00544D4A" w:rsidP="00544D4A">
      <w:pPr>
        <w:numPr>
          <w:ilvl w:val="0"/>
          <w:numId w:val="15"/>
        </w:numPr>
        <w:rPr>
          <w:rFonts w:asciiTheme="minorHAnsi" w:hAnsiTheme="minorHAnsi" w:cstheme="minorHAnsi"/>
        </w:rPr>
      </w:pPr>
      <w:r w:rsidRPr="00544D4A">
        <w:rPr>
          <w:rFonts w:asciiTheme="minorHAnsi" w:hAnsiTheme="minorHAnsi" w:cstheme="minorHAnsi"/>
        </w:rPr>
        <w:t xml:space="preserve">Underpin the </w:t>
      </w:r>
      <w:r w:rsidR="006F2C1B">
        <w:rPr>
          <w:rFonts w:asciiTheme="minorHAnsi" w:hAnsiTheme="minorHAnsi" w:cstheme="minorHAnsi"/>
        </w:rPr>
        <w:t xml:space="preserve">Relationships and </w:t>
      </w:r>
      <w:r w:rsidRPr="00544D4A">
        <w:rPr>
          <w:rFonts w:asciiTheme="minorHAnsi" w:hAnsiTheme="minorHAnsi" w:cstheme="minorHAnsi"/>
        </w:rPr>
        <w:t>Behaviour Policy</w:t>
      </w:r>
    </w:p>
    <w:p w:rsidR="00544D4A" w:rsidRPr="00544D4A" w:rsidRDefault="00544D4A" w:rsidP="00544D4A">
      <w:pPr>
        <w:numPr>
          <w:ilvl w:val="0"/>
          <w:numId w:val="15"/>
        </w:numPr>
        <w:rPr>
          <w:rFonts w:asciiTheme="minorHAnsi" w:hAnsiTheme="minorHAnsi" w:cstheme="minorHAnsi"/>
        </w:rPr>
      </w:pPr>
      <w:r w:rsidRPr="00544D4A">
        <w:rPr>
          <w:rFonts w:asciiTheme="minorHAnsi" w:hAnsiTheme="minorHAnsi" w:cstheme="minorHAnsi"/>
        </w:rPr>
        <w:t xml:space="preserve">Constantly </w:t>
      </w:r>
      <w:proofErr w:type="spellStart"/>
      <w:r w:rsidRPr="00544D4A">
        <w:rPr>
          <w:rFonts w:asciiTheme="minorHAnsi" w:hAnsiTheme="minorHAnsi" w:cstheme="minorHAnsi"/>
        </w:rPr>
        <w:t>refered</w:t>
      </w:r>
      <w:proofErr w:type="spellEnd"/>
      <w:r w:rsidRPr="00544D4A">
        <w:rPr>
          <w:rFonts w:asciiTheme="minorHAnsi" w:hAnsiTheme="minorHAnsi" w:cstheme="minorHAnsi"/>
        </w:rPr>
        <w:t xml:space="preserve"> to in lessons and on the playground</w:t>
      </w:r>
      <w:r w:rsidR="006F2C1B">
        <w:rPr>
          <w:rFonts w:asciiTheme="minorHAnsi" w:hAnsiTheme="minorHAnsi" w:cstheme="minorHAnsi"/>
        </w:rPr>
        <w:t xml:space="preserve"> backed up by 1 2 3 Magic </w:t>
      </w:r>
    </w:p>
    <w:p w:rsidR="00544D4A" w:rsidRPr="00544D4A" w:rsidRDefault="00544D4A" w:rsidP="00544D4A">
      <w:pPr>
        <w:rPr>
          <w:rFonts w:asciiTheme="minorHAnsi" w:hAnsiTheme="minorHAnsi" w:cstheme="minorHAnsi"/>
          <w:b/>
        </w:rPr>
      </w:pPr>
    </w:p>
    <w:p w:rsidR="00544D4A" w:rsidRPr="00544D4A" w:rsidRDefault="00544D4A" w:rsidP="00694BF3">
      <w:pPr>
        <w:jc w:val="center"/>
        <w:rPr>
          <w:rFonts w:asciiTheme="minorHAnsi" w:hAnsiTheme="minorHAnsi" w:cstheme="minorHAnsi"/>
          <w:b/>
        </w:rPr>
      </w:pPr>
      <w:r w:rsidRPr="00544D4A">
        <w:rPr>
          <w:rFonts w:asciiTheme="minorHAnsi" w:hAnsiTheme="minorHAnsi" w:cstheme="minorHAnsi"/>
          <w:b/>
        </w:rPr>
        <w:t>ASSESSMENT FOR LEARNING</w:t>
      </w:r>
    </w:p>
    <w:p w:rsidR="00544D4A" w:rsidRPr="00544D4A" w:rsidRDefault="00544D4A" w:rsidP="00694BF3">
      <w:pPr>
        <w:jc w:val="center"/>
        <w:rPr>
          <w:rFonts w:asciiTheme="minorHAnsi" w:hAnsiTheme="minorHAnsi" w:cstheme="minorHAnsi"/>
        </w:rPr>
      </w:pPr>
      <w:r w:rsidRPr="00544D4A">
        <w:rPr>
          <w:rFonts w:asciiTheme="minorHAnsi" w:hAnsiTheme="minorHAnsi" w:cstheme="minorHAnsi"/>
        </w:rPr>
        <w:t>(See Assessment Policy for details)</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rPr>
        <w:t>Lesson Planning</w:t>
      </w:r>
    </w:p>
    <w:p w:rsidR="00544D4A" w:rsidRPr="00544D4A" w:rsidRDefault="00544D4A" w:rsidP="00544D4A">
      <w:pPr>
        <w:rPr>
          <w:rFonts w:asciiTheme="minorHAnsi" w:hAnsiTheme="minorHAnsi" w:cstheme="minorHAnsi"/>
        </w:rPr>
      </w:pPr>
      <w:r w:rsidRPr="00544D4A">
        <w:rPr>
          <w:rFonts w:asciiTheme="minorHAnsi" w:hAnsiTheme="minorHAnsi" w:cstheme="minorHAnsi"/>
        </w:rPr>
        <w:t>Long term, Medium term and individual lesson plans.</w:t>
      </w:r>
    </w:p>
    <w:p w:rsidR="00544D4A" w:rsidRPr="00544D4A" w:rsidRDefault="00544D4A" w:rsidP="00544D4A">
      <w:pPr>
        <w:rPr>
          <w:rFonts w:asciiTheme="minorHAnsi" w:hAnsiTheme="minorHAnsi" w:cstheme="minorHAnsi"/>
        </w:rPr>
      </w:pPr>
      <w:r w:rsidRPr="00544D4A">
        <w:rPr>
          <w:rFonts w:asciiTheme="minorHAnsi" w:hAnsiTheme="minorHAnsi" w:cstheme="minorHAnsi"/>
        </w:rPr>
        <w:t>Essential ingredients are;</w:t>
      </w:r>
    </w:p>
    <w:p w:rsidR="00544D4A" w:rsidRPr="00544D4A" w:rsidRDefault="00544D4A" w:rsidP="00544D4A">
      <w:pPr>
        <w:numPr>
          <w:ilvl w:val="0"/>
          <w:numId w:val="13"/>
        </w:numPr>
        <w:rPr>
          <w:rFonts w:asciiTheme="minorHAnsi" w:hAnsiTheme="minorHAnsi" w:cstheme="minorHAnsi"/>
        </w:rPr>
      </w:pPr>
      <w:r w:rsidRPr="00544D4A">
        <w:rPr>
          <w:rFonts w:asciiTheme="minorHAnsi" w:hAnsiTheme="minorHAnsi" w:cstheme="minorHAnsi"/>
        </w:rPr>
        <w:t>Team leaders and subject leaders oversee them</w:t>
      </w:r>
    </w:p>
    <w:p w:rsidR="00544D4A" w:rsidRPr="00544D4A" w:rsidRDefault="00544D4A" w:rsidP="00544D4A">
      <w:pPr>
        <w:numPr>
          <w:ilvl w:val="0"/>
          <w:numId w:val="13"/>
        </w:numPr>
        <w:rPr>
          <w:rFonts w:asciiTheme="minorHAnsi" w:hAnsiTheme="minorHAnsi" w:cstheme="minorHAnsi"/>
        </w:rPr>
      </w:pPr>
      <w:r w:rsidRPr="00544D4A">
        <w:rPr>
          <w:rFonts w:asciiTheme="minorHAnsi" w:hAnsiTheme="minorHAnsi" w:cstheme="minorHAnsi"/>
        </w:rPr>
        <w:t xml:space="preserve">Content drawn from curriculum map, </w:t>
      </w:r>
      <w:r w:rsidR="00FA68D2">
        <w:rPr>
          <w:rFonts w:asciiTheme="minorHAnsi" w:hAnsiTheme="minorHAnsi" w:cstheme="minorHAnsi"/>
        </w:rPr>
        <w:t>Age Related Expectations</w:t>
      </w:r>
      <w:r w:rsidRPr="00544D4A">
        <w:rPr>
          <w:rFonts w:asciiTheme="minorHAnsi" w:hAnsiTheme="minorHAnsi" w:cstheme="minorHAnsi"/>
        </w:rPr>
        <w:t xml:space="preserve">, </w:t>
      </w:r>
      <w:r w:rsidR="00FA68D2">
        <w:rPr>
          <w:rFonts w:asciiTheme="minorHAnsi" w:hAnsiTheme="minorHAnsi" w:cstheme="minorHAnsi"/>
        </w:rPr>
        <w:t>Development Matters</w:t>
      </w:r>
      <w:r w:rsidRPr="00544D4A">
        <w:rPr>
          <w:rFonts w:asciiTheme="minorHAnsi" w:hAnsiTheme="minorHAnsi" w:cstheme="minorHAnsi"/>
        </w:rPr>
        <w:t>, Star Science and other sources</w:t>
      </w:r>
    </w:p>
    <w:p w:rsidR="00544D4A" w:rsidRPr="00544D4A" w:rsidRDefault="00544D4A" w:rsidP="00544D4A">
      <w:pPr>
        <w:numPr>
          <w:ilvl w:val="0"/>
          <w:numId w:val="13"/>
        </w:numPr>
        <w:rPr>
          <w:rFonts w:asciiTheme="minorHAnsi" w:hAnsiTheme="minorHAnsi" w:cstheme="minorHAnsi"/>
        </w:rPr>
      </w:pPr>
      <w:r w:rsidRPr="00544D4A">
        <w:rPr>
          <w:rFonts w:asciiTheme="minorHAnsi" w:hAnsiTheme="minorHAnsi" w:cstheme="minorHAnsi"/>
        </w:rPr>
        <w:t>Should be of high quality and illustrate; learning objectives, success criteria, the content, assessment opportunities, differentiation, teaching and learning styles, resources.</w:t>
      </w:r>
    </w:p>
    <w:p w:rsidR="00544D4A" w:rsidRPr="00544D4A" w:rsidRDefault="00544D4A" w:rsidP="00544D4A">
      <w:pPr>
        <w:numPr>
          <w:ilvl w:val="0"/>
          <w:numId w:val="13"/>
        </w:numPr>
        <w:rPr>
          <w:rFonts w:asciiTheme="minorHAnsi" w:hAnsiTheme="minorHAnsi" w:cstheme="minorHAnsi"/>
        </w:rPr>
      </w:pPr>
      <w:r w:rsidRPr="00544D4A">
        <w:rPr>
          <w:rFonts w:asciiTheme="minorHAnsi" w:hAnsiTheme="minorHAnsi" w:cstheme="minorHAnsi"/>
        </w:rPr>
        <w:lastRenderedPageBreak/>
        <w:t>Written collaboratively and are flexible</w:t>
      </w:r>
    </w:p>
    <w:p w:rsidR="00544D4A" w:rsidRPr="00544D4A" w:rsidRDefault="00544D4A" w:rsidP="00544D4A">
      <w:pPr>
        <w:numPr>
          <w:ilvl w:val="0"/>
          <w:numId w:val="13"/>
        </w:numPr>
        <w:rPr>
          <w:rFonts w:asciiTheme="minorHAnsi" w:hAnsiTheme="minorHAnsi" w:cstheme="minorHAnsi"/>
        </w:rPr>
      </w:pPr>
      <w:r w:rsidRPr="00544D4A">
        <w:rPr>
          <w:rFonts w:asciiTheme="minorHAnsi" w:hAnsiTheme="minorHAnsi" w:cstheme="minorHAnsi"/>
        </w:rPr>
        <w:t>Ensure progression</w:t>
      </w:r>
    </w:p>
    <w:p w:rsidR="00544D4A" w:rsidRPr="00544D4A" w:rsidRDefault="00544D4A" w:rsidP="00544D4A">
      <w:pPr>
        <w:numPr>
          <w:ilvl w:val="0"/>
          <w:numId w:val="13"/>
        </w:numPr>
        <w:rPr>
          <w:rFonts w:asciiTheme="minorHAnsi" w:hAnsiTheme="minorHAnsi" w:cstheme="minorHAnsi"/>
        </w:rPr>
      </w:pPr>
      <w:r w:rsidRPr="00544D4A">
        <w:rPr>
          <w:rFonts w:asciiTheme="minorHAnsi" w:hAnsiTheme="minorHAnsi" w:cstheme="minorHAnsi"/>
        </w:rPr>
        <w:t>Use agreed layout</w:t>
      </w:r>
    </w:p>
    <w:p w:rsidR="00544D4A" w:rsidRPr="00544D4A" w:rsidRDefault="00544D4A" w:rsidP="00544D4A">
      <w:pPr>
        <w:numPr>
          <w:ilvl w:val="0"/>
          <w:numId w:val="13"/>
        </w:numPr>
        <w:rPr>
          <w:rFonts w:asciiTheme="minorHAnsi" w:hAnsiTheme="minorHAnsi" w:cstheme="minorHAnsi"/>
        </w:rPr>
      </w:pPr>
      <w:r w:rsidRPr="00544D4A">
        <w:rPr>
          <w:rFonts w:asciiTheme="minorHAnsi" w:hAnsiTheme="minorHAnsi" w:cstheme="minorHAnsi"/>
        </w:rPr>
        <w:t>Plans are stored on the server for monitoring purposes, easy access, sharing</w:t>
      </w:r>
    </w:p>
    <w:p w:rsidR="00544D4A" w:rsidRPr="00544D4A" w:rsidRDefault="00544D4A" w:rsidP="00544D4A">
      <w:pPr>
        <w:numPr>
          <w:ilvl w:val="0"/>
          <w:numId w:val="13"/>
        </w:numPr>
        <w:rPr>
          <w:rFonts w:asciiTheme="minorHAnsi" w:hAnsiTheme="minorHAnsi" w:cstheme="minorHAnsi"/>
        </w:rPr>
      </w:pPr>
      <w:r w:rsidRPr="00544D4A">
        <w:rPr>
          <w:rFonts w:asciiTheme="minorHAnsi" w:hAnsiTheme="minorHAnsi" w:cstheme="minorHAnsi"/>
        </w:rPr>
        <w:t xml:space="preserve">Range of support material used </w:t>
      </w:r>
    </w:p>
    <w:p w:rsidR="00544D4A" w:rsidRPr="00544D4A" w:rsidRDefault="00544D4A" w:rsidP="00544D4A">
      <w:pPr>
        <w:rPr>
          <w:rFonts w:asciiTheme="minorHAnsi" w:hAnsiTheme="minorHAnsi" w:cstheme="minorHAnsi"/>
        </w:rPr>
      </w:pPr>
    </w:p>
    <w:p w:rsidR="00544D4A" w:rsidRPr="00544D4A" w:rsidRDefault="00544D4A" w:rsidP="00694BF3">
      <w:pPr>
        <w:jc w:val="center"/>
        <w:rPr>
          <w:rFonts w:asciiTheme="minorHAnsi" w:hAnsiTheme="minorHAnsi" w:cstheme="minorHAnsi"/>
          <w:b/>
        </w:rPr>
      </w:pPr>
      <w:r w:rsidRPr="00544D4A">
        <w:rPr>
          <w:rFonts w:asciiTheme="minorHAnsi" w:hAnsiTheme="minorHAnsi" w:cstheme="minorHAnsi"/>
          <w:b/>
        </w:rPr>
        <w:t>Assessment</w:t>
      </w:r>
    </w:p>
    <w:p w:rsidR="00544D4A" w:rsidRPr="00544D4A" w:rsidRDefault="00544D4A" w:rsidP="00544D4A">
      <w:pPr>
        <w:rPr>
          <w:rFonts w:asciiTheme="minorHAnsi" w:hAnsiTheme="minorHAnsi" w:cstheme="minorHAnsi"/>
          <w:b/>
        </w:rPr>
      </w:pPr>
      <w:r w:rsidRPr="00544D4A">
        <w:rPr>
          <w:rFonts w:asciiTheme="minorHAnsi" w:hAnsiTheme="minorHAnsi" w:cstheme="minorHAnsi"/>
          <w:b/>
        </w:rPr>
        <w:t>Informal</w:t>
      </w:r>
    </w:p>
    <w:p w:rsidR="00544D4A" w:rsidRPr="00544D4A" w:rsidRDefault="00544D4A" w:rsidP="00544D4A">
      <w:pPr>
        <w:rPr>
          <w:rFonts w:asciiTheme="minorHAnsi" w:hAnsiTheme="minorHAnsi" w:cstheme="minorHAnsi"/>
          <w:b/>
        </w:rPr>
      </w:pPr>
      <w:r w:rsidRPr="00544D4A">
        <w:rPr>
          <w:rFonts w:asciiTheme="minorHAnsi" w:hAnsiTheme="minorHAnsi" w:cstheme="minorHAnsi"/>
          <w:b/>
        </w:rPr>
        <w:t>Pupil Reflection</w:t>
      </w:r>
    </w:p>
    <w:p w:rsidR="00544D4A" w:rsidRPr="00544D4A" w:rsidRDefault="00544D4A" w:rsidP="00544D4A">
      <w:pPr>
        <w:rPr>
          <w:rFonts w:asciiTheme="minorHAnsi" w:hAnsiTheme="minorHAnsi" w:cstheme="minorHAnsi"/>
        </w:rPr>
      </w:pPr>
      <w:r w:rsidRPr="00544D4A">
        <w:rPr>
          <w:rFonts w:asciiTheme="minorHAnsi" w:hAnsiTheme="minorHAnsi" w:cstheme="minorHAnsi"/>
        </w:rPr>
        <w:t xml:space="preserve">Pupils are actively encouraged to be engaged in </w:t>
      </w:r>
      <w:proofErr w:type="spellStart"/>
      <w:r w:rsidRPr="00544D4A">
        <w:rPr>
          <w:rFonts w:asciiTheme="minorHAnsi" w:hAnsiTheme="minorHAnsi" w:cstheme="minorHAnsi"/>
        </w:rPr>
        <w:t>self assessment</w:t>
      </w:r>
      <w:proofErr w:type="spellEnd"/>
      <w:r w:rsidRPr="00544D4A">
        <w:rPr>
          <w:rFonts w:asciiTheme="minorHAnsi" w:hAnsiTheme="minorHAnsi" w:cstheme="minorHAnsi"/>
        </w:rPr>
        <w:t>. This is done through a range of strategies including</w:t>
      </w:r>
    </w:p>
    <w:p w:rsidR="00544D4A" w:rsidRPr="00544D4A" w:rsidRDefault="00544D4A" w:rsidP="00544D4A">
      <w:pPr>
        <w:numPr>
          <w:ilvl w:val="0"/>
          <w:numId w:val="14"/>
        </w:numPr>
        <w:rPr>
          <w:rFonts w:asciiTheme="minorHAnsi" w:hAnsiTheme="minorHAnsi" w:cstheme="minorHAnsi"/>
        </w:rPr>
      </w:pPr>
      <w:r w:rsidRPr="00544D4A">
        <w:rPr>
          <w:rFonts w:asciiTheme="minorHAnsi" w:hAnsiTheme="minorHAnsi" w:cstheme="minorHAnsi"/>
        </w:rPr>
        <w:t>PNI reflection time at the end of the lesson</w:t>
      </w:r>
    </w:p>
    <w:p w:rsidR="00544D4A" w:rsidRPr="00544D4A" w:rsidRDefault="00544D4A" w:rsidP="00544D4A">
      <w:pPr>
        <w:numPr>
          <w:ilvl w:val="0"/>
          <w:numId w:val="14"/>
        </w:numPr>
        <w:rPr>
          <w:rFonts w:asciiTheme="minorHAnsi" w:hAnsiTheme="minorHAnsi" w:cstheme="minorHAnsi"/>
        </w:rPr>
      </w:pPr>
      <w:r w:rsidRPr="00544D4A">
        <w:rPr>
          <w:rFonts w:asciiTheme="minorHAnsi" w:hAnsiTheme="minorHAnsi" w:cstheme="minorHAnsi"/>
        </w:rPr>
        <w:t>Mind maps and questionnaires</w:t>
      </w:r>
    </w:p>
    <w:p w:rsidR="00544D4A" w:rsidRPr="00544D4A" w:rsidRDefault="00544D4A" w:rsidP="00544D4A">
      <w:pPr>
        <w:numPr>
          <w:ilvl w:val="0"/>
          <w:numId w:val="14"/>
        </w:numPr>
        <w:rPr>
          <w:rFonts w:asciiTheme="minorHAnsi" w:hAnsiTheme="minorHAnsi" w:cstheme="minorHAnsi"/>
        </w:rPr>
      </w:pPr>
      <w:r w:rsidRPr="00544D4A">
        <w:rPr>
          <w:rFonts w:asciiTheme="minorHAnsi" w:hAnsiTheme="minorHAnsi" w:cstheme="minorHAnsi"/>
        </w:rPr>
        <w:t>Reflection time</w:t>
      </w:r>
    </w:p>
    <w:p w:rsidR="00544D4A" w:rsidRPr="00544D4A" w:rsidRDefault="00544D4A" w:rsidP="00544D4A">
      <w:pPr>
        <w:numPr>
          <w:ilvl w:val="0"/>
          <w:numId w:val="14"/>
        </w:numPr>
        <w:rPr>
          <w:rFonts w:asciiTheme="minorHAnsi" w:hAnsiTheme="minorHAnsi" w:cstheme="minorHAnsi"/>
        </w:rPr>
      </w:pPr>
      <w:r w:rsidRPr="00544D4A">
        <w:rPr>
          <w:rFonts w:asciiTheme="minorHAnsi" w:hAnsiTheme="minorHAnsi" w:cstheme="minorHAnsi"/>
        </w:rPr>
        <w:t>Peer marking/evaluation</w:t>
      </w:r>
    </w:p>
    <w:p w:rsidR="00544D4A" w:rsidRPr="00FA68D2" w:rsidRDefault="00544D4A" w:rsidP="00544D4A">
      <w:pPr>
        <w:numPr>
          <w:ilvl w:val="0"/>
          <w:numId w:val="14"/>
        </w:numPr>
        <w:rPr>
          <w:rFonts w:asciiTheme="minorHAnsi" w:hAnsiTheme="minorHAnsi" w:cstheme="minorHAnsi"/>
        </w:rPr>
      </w:pPr>
      <w:r w:rsidRPr="00FA68D2">
        <w:rPr>
          <w:rFonts w:asciiTheme="minorHAnsi" w:hAnsiTheme="minorHAnsi" w:cstheme="minorHAnsi"/>
        </w:rPr>
        <w:t>Pair work</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rPr>
        <w:t>Ensuring Progression in Key Skills</w:t>
      </w:r>
    </w:p>
    <w:tbl>
      <w:tblPr>
        <w:tblStyle w:val="TableElegant"/>
        <w:tblW w:w="9464" w:type="dxa"/>
        <w:tblLayout w:type="fixed"/>
        <w:tblLook w:val="01E0" w:firstRow="1" w:lastRow="1" w:firstColumn="1" w:lastColumn="1" w:noHBand="0" w:noVBand="0"/>
      </w:tblPr>
      <w:tblGrid>
        <w:gridCol w:w="1771"/>
        <w:gridCol w:w="7693"/>
      </w:tblGrid>
      <w:tr w:rsidR="00544D4A" w:rsidRPr="00544D4A" w:rsidTr="000D3456">
        <w:trPr>
          <w:cnfStyle w:val="100000000000" w:firstRow="1" w:lastRow="0" w:firstColumn="0" w:lastColumn="0" w:oddVBand="0" w:evenVBand="0" w:oddHBand="0" w:evenHBand="0" w:firstRowFirstColumn="0" w:firstRowLastColumn="0" w:lastRowFirstColumn="0" w:lastRowLastColumn="0"/>
        </w:trPr>
        <w:tc>
          <w:tcPr>
            <w:tcW w:w="1771"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Key Skill</w:t>
            </w:r>
          </w:p>
        </w:tc>
        <w:tc>
          <w:tcPr>
            <w:tcW w:w="7693"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Supported by</w:t>
            </w:r>
          </w:p>
        </w:tc>
      </w:tr>
      <w:tr w:rsidR="00544D4A" w:rsidRPr="00544D4A" w:rsidTr="000D3456">
        <w:trPr>
          <w:trHeight w:val="384"/>
        </w:trPr>
        <w:tc>
          <w:tcPr>
            <w:tcW w:w="1771"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ALL SUBJECT AREAS</w:t>
            </w:r>
          </w:p>
        </w:tc>
        <w:tc>
          <w:tcPr>
            <w:tcW w:w="7693"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National Curriculum and in addition those listed below.</w:t>
            </w:r>
          </w:p>
          <w:p w:rsidR="00544D4A" w:rsidRPr="00544D4A" w:rsidRDefault="006F2C1B" w:rsidP="006F2C1B">
            <w:pPr>
              <w:rPr>
                <w:rFonts w:asciiTheme="minorHAnsi" w:hAnsiTheme="minorHAnsi" w:cstheme="minorHAnsi"/>
              </w:rPr>
            </w:pPr>
            <w:r>
              <w:rPr>
                <w:rFonts w:asciiTheme="minorHAnsi" w:hAnsiTheme="minorHAnsi" w:cstheme="minorHAnsi"/>
              </w:rPr>
              <w:t xml:space="preserve">Age Related Expectations and then a range of materials to ensure that these are met.  We use topics as a cross - </w:t>
            </w:r>
            <w:r w:rsidR="00544D4A" w:rsidRPr="00544D4A">
              <w:rPr>
                <w:rFonts w:asciiTheme="minorHAnsi" w:hAnsiTheme="minorHAnsi" w:cstheme="minorHAnsi"/>
              </w:rPr>
              <w:t xml:space="preserve"> curricular approach</w:t>
            </w:r>
            <w:r>
              <w:rPr>
                <w:rFonts w:asciiTheme="minorHAnsi" w:hAnsiTheme="minorHAnsi" w:cstheme="minorHAnsi"/>
              </w:rPr>
              <w:t xml:space="preserve"> to embed skills across the curriculum in English and Maths, but ensure the key skill and knowledge in each subject are taught.</w:t>
            </w:r>
          </w:p>
        </w:tc>
      </w:tr>
      <w:tr w:rsidR="00544D4A" w:rsidRPr="00544D4A" w:rsidTr="000D3456">
        <w:trPr>
          <w:trHeight w:val="384"/>
        </w:trPr>
        <w:tc>
          <w:tcPr>
            <w:tcW w:w="1771"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Early Years</w:t>
            </w:r>
          </w:p>
        </w:tc>
        <w:tc>
          <w:tcPr>
            <w:tcW w:w="7693" w:type="dxa"/>
          </w:tcPr>
          <w:p w:rsidR="00544D4A" w:rsidRPr="00544D4A" w:rsidRDefault="006F2C1B" w:rsidP="0006414A">
            <w:pPr>
              <w:rPr>
                <w:rFonts w:asciiTheme="minorHAnsi" w:hAnsiTheme="minorHAnsi" w:cstheme="minorHAnsi"/>
              </w:rPr>
            </w:pPr>
            <w:r>
              <w:rPr>
                <w:rFonts w:asciiTheme="minorHAnsi" w:hAnsiTheme="minorHAnsi" w:cstheme="minorHAnsi"/>
              </w:rPr>
              <w:t xml:space="preserve">Development Matters and </w:t>
            </w:r>
            <w:r w:rsidR="00544D4A" w:rsidRPr="00544D4A">
              <w:rPr>
                <w:rFonts w:asciiTheme="minorHAnsi" w:hAnsiTheme="minorHAnsi" w:cstheme="minorHAnsi"/>
              </w:rPr>
              <w:t>Early Years Strategy Guidance</w:t>
            </w:r>
          </w:p>
        </w:tc>
      </w:tr>
      <w:tr w:rsidR="00544D4A" w:rsidRPr="00544D4A" w:rsidTr="000D3456">
        <w:trPr>
          <w:trHeight w:val="384"/>
        </w:trPr>
        <w:tc>
          <w:tcPr>
            <w:tcW w:w="1771" w:type="dxa"/>
          </w:tcPr>
          <w:p w:rsidR="00544D4A" w:rsidRPr="00544D4A" w:rsidRDefault="00544D4A" w:rsidP="0006414A">
            <w:pPr>
              <w:rPr>
                <w:rFonts w:asciiTheme="minorHAnsi" w:hAnsiTheme="minorHAnsi" w:cstheme="minorHAnsi"/>
              </w:rPr>
            </w:pPr>
          </w:p>
          <w:p w:rsidR="00544D4A" w:rsidRPr="00544D4A" w:rsidRDefault="006F2C1B" w:rsidP="006F2C1B">
            <w:pPr>
              <w:rPr>
                <w:rFonts w:asciiTheme="minorHAnsi" w:hAnsiTheme="minorHAnsi" w:cstheme="minorHAnsi"/>
              </w:rPr>
            </w:pPr>
            <w:r>
              <w:rPr>
                <w:rFonts w:asciiTheme="minorHAnsi" w:hAnsiTheme="minorHAnsi" w:cstheme="minorHAnsi"/>
              </w:rPr>
              <w:t>Maths and English</w:t>
            </w:r>
          </w:p>
        </w:tc>
        <w:tc>
          <w:tcPr>
            <w:tcW w:w="7693" w:type="dxa"/>
          </w:tcPr>
          <w:p w:rsidR="00544D4A" w:rsidRDefault="006F2C1B" w:rsidP="0006414A">
            <w:pPr>
              <w:rPr>
                <w:rFonts w:asciiTheme="minorHAnsi" w:hAnsiTheme="minorHAnsi" w:cstheme="minorHAnsi"/>
              </w:rPr>
            </w:pPr>
            <w:r>
              <w:rPr>
                <w:rFonts w:asciiTheme="minorHAnsi" w:hAnsiTheme="minorHAnsi" w:cstheme="minorHAnsi"/>
              </w:rPr>
              <w:t>Age Related Expectations</w:t>
            </w:r>
          </w:p>
          <w:p w:rsidR="006F2C1B" w:rsidRDefault="006F2C1B" w:rsidP="0006414A">
            <w:pPr>
              <w:rPr>
                <w:rFonts w:asciiTheme="minorHAnsi" w:hAnsiTheme="minorHAnsi" w:cstheme="minorHAnsi"/>
              </w:rPr>
            </w:pPr>
            <w:proofErr w:type="spellStart"/>
            <w:r>
              <w:rPr>
                <w:rFonts w:asciiTheme="minorHAnsi" w:hAnsiTheme="minorHAnsi" w:cstheme="minorHAnsi"/>
              </w:rPr>
              <w:t>Ros</w:t>
            </w:r>
            <w:proofErr w:type="spellEnd"/>
            <w:r>
              <w:rPr>
                <w:rFonts w:asciiTheme="minorHAnsi" w:hAnsiTheme="minorHAnsi" w:cstheme="minorHAnsi"/>
              </w:rPr>
              <w:t xml:space="preserve"> Wilson Big Write</w:t>
            </w:r>
          </w:p>
          <w:p w:rsidR="006F2C1B" w:rsidRPr="00544D4A" w:rsidRDefault="006F2C1B" w:rsidP="0006414A">
            <w:pPr>
              <w:rPr>
                <w:rFonts w:asciiTheme="minorHAnsi" w:hAnsiTheme="minorHAnsi" w:cstheme="minorHAnsi"/>
              </w:rPr>
            </w:pPr>
          </w:p>
          <w:p w:rsidR="00544D4A" w:rsidRPr="00544D4A" w:rsidRDefault="00544D4A" w:rsidP="0006414A">
            <w:pPr>
              <w:rPr>
                <w:rFonts w:asciiTheme="minorHAnsi" w:hAnsiTheme="minorHAnsi" w:cstheme="minorHAnsi"/>
              </w:rPr>
            </w:pPr>
            <w:r w:rsidRPr="00544D4A">
              <w:rPr>
                <w:rFonts w:asciiTheme="minorHAnsi" w:hAnsiTheme="minorHAnsi" w:cstheme="minorHAnsi"/>
              </w:rPr>
              <w:t>National Phonics Programme</w:t>
            </w:r>
          </w:p>
          <w:p w:rsidR="00544D4A" w:rsidRPr="00544D4A" w:rsidRDefault="00544D4A" w:rsidP="006F2C1B">
            <w:pPr>
              <w:rPr>
                <w:rFonts w:asciiTheme="minorHAnsi" w:hAnsiTheme="minorHAnsi" w:cstheme="minorHAnsi"/>
              </w:rPr>
            </w:pPr>
            <w:r w:rsidRPr="00544D4A">
              <w:rPr>
                <w:rFonts w:asciiTheme="minorHAnsi" w:hAnsiTheme="minorHAnsi" w:cstheme="minorHAnsi"/>
              </w:rPr>
              <w:t xml:space="preserve">Range of support programmes </w:t>
            </w:r>
            <w:proofErr w:type="spellStart"/>
            <w:r w:rsidRPr="00544D4A">
              <w:rPr>
                <w:rFonts w:asciiTheme="minorHAnsi" w:hAnsiTheme="minorHAnsi" w:cstheme="minorHAnsi"/>
              </w:rPr>
              <w:t>e.g</w:t>
            </w:r>
            <w:proofErr w:type="spellEnd"/>
            <w:r w:rsidRPr="00544D4A">
              <w:rPr>
                <w:rFonts w:asciiTheme="minorHAnsi" w:hAnsiTheme="minorHAnsi" w:cstheme="minorHAnsi"/>
              </w:rPr>
              <w:t xml:space="preserve"> </w:t>
            </w:r>
            <w:r w:rsidR="006F2C1B">
              <w:rPr>
                <w:rFonts w:asciiTheme="minorHAnsi" w:hAnsiTheme="minorHAnsi" w:cstheme="minorHAnsi"/>
              </w:rPr>
              <w:t>Five minute box, Success at Arithmetic, 1</w:t>
            </w:r>
            <w:r w:rsidR="006F2C1B" w:rsidRPr="006F2C1B">
              <w:rPr>
                <w:rFonts w:asciiTheme="minorHAnsi" w:hAnsiTheme="minorHAnsi" w:cstheme="minorHAnsi"/>
                <w:vertAlign w:val="superscript"/>
              </w:rPr>
              <w:t>st</w:t>
            </w:r>
            <w:r w:rsidR="006F2C1B">
              <w:rPr>
                <w:rFonts w:asciiTheme="minorHAnsi" w:hAnsiTheme="minorHAnsi" w:cstheme="minorHAnsi"/>
              </w:rPr>
              <w:t xml:space="preserve"> Class at Number, Ace Dictionary</w:t>
            </w:r>
          </w:p>
        </w:tc>
      </w:tr>
      <w:tr w:rsidR="00544D4A" w:rsidRPr="00544D4A" w:rsidTr="000D3456">
        <w:trPr>
          <w:trHeight w:val="384"/>
        </w:trPr>
        <w:tc>
          <w:tcPr>
            <w:tcW w:w="1771"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Science</w:t>
            </w:r>
          </w:p>
        </w:tc>
        <w:tc>
          <w:tcPr>
            <w:tcW w:w="7693" w:type="dxa"/>
          </w:tcPr>
          <w:p w:rsidR="006F2C1B" w:rsidRDefault="006F2C1B" w:rsidP="0006414A">
            <w:pPr>
              <w:rPr>
                <w:rFonts w:asciiTheme="minorHAnsi" w:hAnsiTheme="minorHAnsi" w:cstheme="minorHAnsi"/>
              </w:rPr>
            </w:pPr>
            <w:r>
              <w:rPr>
                <w:rFonts w:asciiTheme="minorHAnsi" w:hAnsiTheme="minorHAnsi" w:cstheme="minorHAnsi"/>
              </w:rPr>
              <w:t>Age related expectations</w:t>
            </w:r>
          </w:p>
          <w:p w:rsidR="00544D4A" w:rsidRPr="00544D4A" w:rsidRDefault="00544D4A" w:rsidP="0006414A">
            <w:pPr>
              <w:rPr>
                <w:rFonts w:asciiTheme="minorHAnsi" w:hAnsiTheme="minorHAnsi" w:cstheme="minorHAnsi"/>
              </w:rPr>
            </w:pPr>
            <w:r w:rsidRPr="00544D4A">
              <w:rPr>
                <w:rFonts w:asciiTheme="minorHAnsi" w:hAnsiTheme="minorHAnsi" w:cstheme="minorHAnsi"/>
              </w:rPr>
              <w:t xml:space="preserve">Star Science Scheme </w:t>
            </w:r>
            <w:r w:rsidR="006F2C1B">
              <w:rPr>
                <w:rFonts w:asciiTheme="minorHAnsi" w:hAnsiTheme="minorHAnsi" w:cstheme="minorHAnsi"/>
              </w:rPr>
              <w:t>/ Hamilton</w:t>
            </w:r>
          </w:p>
          <w:p w:rsidR="00544D4A" w:rsidRPr="00544D4A" w:rsidRDefault="00544D4A" w:rsidP="0006414A">
            <w:pPr>
              <w:rPr>
                <w:rFonts w:asciiTheme="minorHAnsi" w:hAnsiTheme="minorHAnsi" w:cstheme="minorHAnsi"/>
              </w:rPr>
            </w:pPr>
            <w:r w:rsidRPr="00544D4A">
              <w:rPr>
                <w:rFonts w:asciiTheme="minorHAnsi" w:hAnsiTheme="minorHAnsi" w:cstheme="minorHAnsi"/>
              </w:rPr>
              <w:t xml:space="preserve">Science Safety Manual– </w:t>
            </w:r>
          </w:p>
        </w:tc>
      </w:tr>
      <w:tr w:rsidR="00544D4A" w:rsidRPr="00544D4A" w:rsidTr="000D3456">
        <w:trPr>
          <w:trHeight w:val="384"/>
        </w:trPr>
        <w:tc>
          <w:tcPr>
            <w:tcW w:w="1771" w:type="dxa"/>
          </w:tcPr>
          <w:p w:rsidR="00544D4A" w:rsidRPr="00544D4A" w:rsidRDefault="006F2C1B" w:rsidP="0006414A">
            <w:pPr>
              <w:rPr>
                <w:rFonts w:asciiTheme="minorHAnsi" w:hAnsiTheme="minorHAnsi" w:cstheme="minorHAnsi"/>
              </w:rPr>
            </w:pPr>
            <w:r>
              <w:rPr>
                <w:rFonts w:asciiTheme="minorHAnsi" w:hAnsiTheme="minorHAnsi" w:cstheme="minorHAnsi"/>
              </w:rPr>
              <w:t>Computing</w:t>
            </w:r>
          </w:p>
        </w:tc>
        <w:tc>
          <w:tcPr>
            <w:tcW w:w="7693" w:type="dxa"/>
          </w:tcPr>
          <w:p w:rsidR="00544D4A" w:rsidRPr="00544D4A" w:rsidRDefault="006F2C1B" w:rsidP="0006414A">
            <w:pPr>
              <w:rPr>
                <w:rFonts w:asciiTheme="minorHAnsi" w:hAnsiTheme="minorHAnsi" w:cstheme="minorHAnsi"/>
              </w:rPr>
            </w:pPr>
            <w:r>
              <w:rPr>
                <w:rFonts w:asciiTheme="minorHAnsi" w:hAnsiTheme="minorHAnsi" w:cstheme="minorHAnsi"/>
              </w:rPr>
              <w:t>Age Related Expectations</w:t>
            </w:r>
          </w:p>
          <w:p w:rsidR="00544D4A" w:rsidRPr="00544D4A" w:rsidRDefault="00544D4A" w:rsidP="0006414A">
            <w:pPr>
              <w:rPr>
                <w:rFonts w:asciiTheme="minorHAnsi" w:hAnsiTheme="minorHAnsi" w:cstheme="minorHAnsi"/>
              </w:rPr>
            </w:pPr>
            <w:proofErr w:type="spellStart"/>
            <w:r w:rsidRPr="00544D4A">
              <w:rPr>
                <w:rFonts w:asciiTheme="minorHAnsi" w:hAnsiTheme="minorHAnsi" w:cstheme="minorHAnsi"/>
              </w:rPr>
              <w:t>Swavesy</w:t>
            </w:r>
            <w:proofErr w:type="spellEnd"/>
            <w:r w:rsidRPr="00544D4A">
              <w:rPr>
                <w:rFonts w:asciiTheme="minorHAnsi" w:hAnsiTheme="minorHAnsi" w:cstheme="minorHAnsi"/>
              </w:rPr>
              <w:t xml:space="preserve"> V.C.</w:t>
            </w:r>
          </w:p>
        </w:tc>
      </w:tr>
      <w:tr w:rsidR="00544D4A" w:rsidRPr="00544D4A" w:rsidTr="000D3456">
        <w:trPr>
          <w:trHeight w:val="384"/>
        </w:trPr>
        <w:tc>
          <w:tcPr>
            <w:tcW w:w="1771"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PSHCE</w:t>
            </w:r>
          </w:p>
        </w:tc>
        <w:tc>
          <w:tcPr>
            <w:tcW w:w="7693" w:type="dxa"/>
          </w:tcPr>
          <w:p w:rsidR="00544D4A" w:rsidRPr="00544D4A" w:rsidRDefault="006F2C1B" w:rsidP="0006414A">
            <w:pPr>
              <w:rPr>
                <w:rFonts w:asciiTheme="minorHAnsi" w:hAnsiTheme="minorHAnsi" w:cstheme="minorHAnsi"/>
              </w:rPr>
            </w:pPr>
            <w:r>
              <w:rPr>
                <w:rFonts w:asciiTheme="minorHAnsi" w:hAnsiTheme="minorHAnsi" w:cstheme="minorHAnsi"/>
              </w:rPr>
              <w:t>Cambridgeshire Scheme for PHSE</w:t>
            </w:r>
          </w:p>
          <w:p w:rsidR="00544D4A" w:rsidRPr="00544D4A" w:rsidRDefault="00544D4A" w:rsidP="0006414A">
            <w:pPr>
              <w:rPr>
                <w:rFonts w:asciiTheme="minorHAnsi" w:hAnsiTheme="minorHAnsi" w:cstheme="minorHAnsi"/>
              </w:rPr>
            </w:pPr>
            <w:r w:rsidRPr="00544D4A">
              <w:rPr>
                <w:rFonts w:asciiTheme="minorHAnsi" w:hAnsiTheme="minorHAnsi" w:cstheme="minorHAnsi"/>
              </w:rPr>
              <w:t>Healthy Schools Programme</w:t>
            </w:r>
          </w:p>
        </w:tc>
      </w:tr>
      <w:tr w:rsidR="00544D4A" w:rsidRPr="00544D4A" w:rsidTr="000D3456">
        <w:trPr>
          <w:trHeight w:val="384"/>
        </w:trPr>
        <w:tc>
          <w:tcPr>
            <w:tcW w:w="1771"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PE</w:t>
            </w:r>
          </w:p>
        </w:tc>
        <w:tc>
          <w:tcPr>
            <w:tcW w:w="7693" w:type="dxa"/>
          </w:tcPr>
          <w:p w:rsidR="006F2C1B" w:rsidRDefault="006F2C1B" w:rsidP="0006414A">
            <w:pPr>
              <w:rPr>
                <w:rFonts w:asciiTheme="minorHAnsi" w:hAnsiTheme="minorHAnsi" w:cstheme="minorHAnsi"/>
              </w:rPr>
            </w:pPr>
            <w:r>
              <w:rPr>
                <w:rFonts w:asciiTheme="minorHAnsi" w:hAnsiTheme="minorHAnsi" w:cstheme="minorHAnsi"/>
              </w:rPr>
              <w:t>Curriculum drawn up by SVC in consultation with school staff</w:t>
            </w:r>
          </w:p>
          <w:p w:rsidR="00544D4A" w:rsidRPr="00544D4A" w:rsidRDefault="00544D4A" w:rsidP="0006414A">
            <w:pPr>
              <w:rPr>
                <w:rFonts w:asciiTheme="minorHAnsi" w:hAnsiTheme="minorHAnsi" w:cstheme="minorHAnsi"/>
              </w:rPr>
            </w:pPr>
            <w:r w:rsidRPr="00544D4A">
              <w:rPr>
                <w:rFonts w:asciiTheme="minorHAnsi" w:hAnsiTheme="minorHAnsi" w:cstheme="minorHAnsi"/>
              </w:rPr>
              <w:t>Sports Partnership</w:t>
            </w:r>
          </w:p>
          <w:p w:rsidR="00544D4A" w:rsidRPr="00544D4A" w:rsidRDefault="00544D4A" w:rsidP="0006414A">
            <w:pPr>
              <w:rPr>
                <w:rFonts w:asciiTheme="minorHAnsi" w:hAnsiTheme="minorHAnsi" w:cstheme="minorHAnsi"/>
              </w:rPr>
            </w:pPr>
            <w:r w:rsidRPr="00544D4A">
              <w:rPr>
                <w:rFonts w:asciiTheme="minorHAnsi" w:hAnsiTheme="minorHAnsi" w:cstheme="minorHAnsi"/>
              </w:rPr>
              <w:t>PE Safety Manual</w:t>
            </w:r>
          </w:p>
        </w:tc>
      </w:tr>
      <w:tr w:rsidR="00544D4A" w:rsidRPr="00544D4A" w:rsidTr="000D3456">
        <w:trPr>
          <w:trHeight w:val="384"/>
        </w:trPr>
        <w:tc>
          <w:tcPr>
            <w:tcW w:w="1771"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RE</w:t>
            </w:r>
          </w:p>
        </w:tc>
        <w:tc>
          <w:tcPr>
            <w:tcW w:w="7693"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Agreed RE Syllabus for Cambridgeshire</w:t>
            </w:r>
          </w:p>
        </w:tc>
      </w:tr>
      <w:tr w:rsidR="00544D4A" w:rsidRPr="00544D4A" w:rsidTr="000D3456">
        <w:trPr>
          <w:trHeight w:val="384"/>
        </w:trPr>
        <w:tc>
          <w:tcPr>
            <w:tcW w:w="1771"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DT</w:t>
            </w:r>
          </w:p>
        </w:tc>
        <w:tc>
          <w:tcPr>
            <w:tcW w:w="7693" w:type="dxa"/>
          </w:tcPr>
          <w:p w:rsidR="00544D4A" w:rsidRPr="00544D4A" w:rsidRDefault="00544D4A" w:rsidP="0006414A">
            <w:pPr>
              <w:rPr>
                <w:rFonts w:asciiTheme="minorHAnsi" w:hAnsiTheme="minorHAnsi" w:cstheme="minorHAnsi"/>
              </w:rPr>
            </w:pPr>
            <w:r w:rsidRPr="00544D4A">
              <w:rPr>
                <w:rFonts w:asciiTheme="minorHAnsi" w:hAnsiTheme="minorHAnsi" w:cstheme="minorHAnsi"/>
              </w:rPr>
              <w:t>Agreed safety Manual for DT</w:t>
            </w:r>
          </w:p>
        </w:tc>
      </w:tr>
    </w:tbl>
    <w:p w:rsidR="00544D4A" w:rsidRPr="00544D4A" w:rsidRDefault="00544D4A" w:rsidP="00544D4A">
      <w:pPr>
        <w:rPr>
          <w:rFonts w:asciiTheme="minorHAnsi" w:hAnsiTheme="minorHAnsi" w:cstheme="minorHAnsi"/>
        </w:rPr>
      </w:pPr>
    </w:p>
    <w:p w:rsidR="000D3456" w:rsidRDefault="000D3456" w:rsidP="00544D4A">
      <w:pPr>
        <w:rPr>
          <w:rFonts w:asciiTheme="minorHAnsi" w:hAnsiTheme="minorHAnsi" w:cstheme="minorHAnsi"/>
          <w:b/>
        </w:rPr>
      </w:pPr>
    </w:p>
    <w:p w:rsidR="00544D4A" w:rsidRPr="00544D4A" w:rsidRDefault="00544D4A" w:rsidP="00694BF3">
      <w:pPr>
        <w:jc w:val="center"/>
        <w:rPr>
          <w:rFonts w:asciiTheme="minorHAnsi" w:hAnsiTheme="minorHAnsi" w:cstheme="minorHAnsi"/>
          <w:b/>
        </w:rPr>
      </w:pPr>
      <w:r w:rsidRPr="00544D4A">
        <w:rPr>
          <w:rFonts w:asciiTheme="minorHAnsi" w:hAnsiTheme="minorHAnsi" w:cstheme="minorHAnsi"/>
          <w:b/>
        </w:rPr>
        <w:lastRenderedPageBreak/>
        <w:t>Monitoring and Evaluation</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rPr>
        <w:t>All members of the school have a role to play in monitoring and evaluation of our effectiveness.  Monitoring and Evaluation is facilitated by use of the agreed structures and routines which constitute excellent teaching and learning and success is measured against those agreed expectations.</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rPr>
        <w:t>Class Teachers should be reflective and innovative and modify their practice in response to monitoring of their pupils attitudes, work and progress.</w:t>
      </w:r>
    </w:p>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r w:rsidRPr="00544D4A">
        <w:rPr>
          <w:rFonts w:asciiTheme="minorHAnsi" w:hAnsiTheme="minorHAnsi" w:cstheme="minorHAnsi"/>
        </w:rPr>
        <w:t>Senior Staff  support the staff in their team through a wide range of monitoring activities including:</w:t>
      </w:r>
    </w:p>
    <w:p w:rsidR="00544D4A" w:rsidRPr="00544D4A" w:rsidRDefault="00544D4A" w:rsidP="00544D4A">
      <w:pPr>
        <w:rPr>
          <w:rFonts w:asciiTheme="minorHAnsi" w:hAnsiTheme="minorHAnsi" w:cstheme="minorHAnsi"/>
        </w:rPr>
      </w:pPr>
      <w:r w:rsidRPr="00544D4A">
        <w:rPr>
          <w:rFonts w:asciiTheme="minorHAnsi" w:hAnsiTheme="minorHAnsi" w:cstheme="minorHAnsi"/>
        </w:rPr>
        <w:t>Observations</w:t>
      </w:r>
    </w:p>
    <w:p w:rsidR="00544D4A" w:rsidRPr="00544D4A" w:rsidRDefault="00544D4A" w:rsidP="00544D4A">
      <w:pPr>
        <w:rPr>
          <w:rFonts w:asciiTheme="minorHAnsi" w:hAnsiTheme="minorHAnsi" w:cstheme="minorHAnsi"/>
        </w:rPr>
      </w:pPr>
      <w:r w:rsidRPr="00544D4A">
        <w:rPr>
          <w:rFonts w:asciiTheme="minorHAnsi" w:hAnsiTheme="minorHAnsi" w:cstheme="minorHAnsi"/>
        </w:rPr>
        <w:t>Work scrutiny</w:t>
      </w:r>
    </w:p>
    <w:p w:rsidR="00544D4A" w:rsidRPr="00544D4A" w:rsidRDefault="00544D4A" w:rsidP="00544D4A">
      <w:pPr>
        <w:rPr>
          <w:rFonts w:asciiTheme="minorHAnsi" w:hAnsiTheme="minorHAnsi" w:cstheme="minorHAnsi"/>
        </w:rPr>
      </w:pPr>
      <w:r w:rsidRPr="00544D4A">
        <w:rPr>
          <w:rFonts w:asciiTheme="minorHAnsi" w:hAnsiTheme="minorHAnsi" w:cstheme="minorHAnsi"/>
        </w:rPr>
        <w:t>Learning Walks</w:t>
      </w:r>
    </w:p>
    <w:p w:rsidR="00544D4A" w:rsidRPr="00544D4A" w:rsidRDefault="00544D4A" w:rsidP="00544D4A">
      <w:pPr>
        <w:rPr>
          <w:rFonts w:asciiTheme="minorHAnsi" w:hAnsiTheme="minorHAnsi" w:cstheme="minorHAnsi"/>
        </w:rPr>
      </w:pPr>
      <w:r w:rsidRPr="00544D4A">
        <w:rPr>
          <w:rFonts w:asciiTheme="minorHAnsi" w:hAnsiTheme="minorHAnsi" w:cstheme="minorHAnsi"/>
        </w:rPr>
        <w:t>Pupil Conferencing</w:t>
      </w:r>
    </w:p>
    <w:p w:rsidR="00544D4A" w:rsidRPr="00544D4A" w:rsidRDefault="00544D4A" w:rsidP="00544D4A">
      <w:pPr>
        <w:rPr>
          <w:rFonts w:asciiTheme="minorHAnsi" w:hAnsiTheme="minorHAnsi" w:cstheme="minorHAnsi"/>
        </w:rPr>
      </w:pPr>
      <w:r w:rsidRPr="00544D4A">
        <w:rPr>
          <w:rFonts w:asciiTheme="minorHAnsi" w:hAnsiTheme="minorHAnsi" w:cstheme="minorHAnsi"/>
        </w:rPr>
        <w:t>Data Scrutiny</w:t>
      </w:r>
    </w:p>
    <w:p w:rsidR="00544D4A" w:rsidRPr="00544D4A" w:rsidRDefault="00544D4A" w:rsidP="00544D4A">
      <w:pPr>
        <w:rPr>
          <w:rFonts w:asciiTheme="minorHAnsi" w:hAnsiTheme="minorHAnsi" w:cstheme="minorHAnsi"/>
        </w:rPr>
      </w:pPr>
      <w:r w:rsidRPr="00544D4A">
        <w:rPr>
          <w:rFonts w:asciiTheme="minorHAnsi" w:hAnsiTheme="minorHAnsi" w:cstheme="minorHAnsi"/>
        </w:rPr>
        <w:t>Pupil Progress Conferences</w:t>
      </w:r>
    </w:p>
    <w:p w:rsidR="00544D4A" w:rsidRDefault="006F2C1B" w:rsidP="00544D4A">
      <w:pPr>
        <w:rPr>
          <w:rFonts w:asciiTheme="minorHAnsi" w:hAnsiTheme="minorHAnsi" w:cstheme="minorHAnsi"/>
        </w:rPr>
      </w:pPr>
      <w:r>
        <w:rPr>
          <w:rFonts w:asciiTheme="minorHAnsi" w:hAnsiTheme="minorHAnsi" w:cstheme="minorHAnsi"/>
        </w:rPr>
        <w:t>Zone meetings</w:t>
      </w:r>
    </w:p>
    <w:p w:rsidR="00F86B17" w:rsidRDefault="00F86B17" w:rsidP="00F86B17">
      <w:pPr>
        <w:rPr>
          <w:rFonts w:asciiTheme="minorHAnsi" w:hAnsiTheme="minorHAnsi" w:cstheme="minorHAnsi"/>
          <w:b/>
          <w:u w:val="single"/>
        </w:rPr>
      </w:pPr>
    </w:p>
    <w:p w:rsidR="00F86B17" w:rsidRPr="00694BF3" w:rsidRDefault="00F86B17" w:rsidP="00694BF3">
      <w:pPr>
        <w:jc w:val="center"/>
        <w:rPr>
          <w:rFonts w:asciiTheme="minorHAnsi" w:hAnsiTheme="minorHAnsi" w:cstheme="minorHAnsi"/>
          <w:b/>
        </w:rPr>
      </w:pPr>
      <w:r w:rsidRPr="00694BF3">
        <w:rPr>
          <w:rFonts w:asciiTheme="minorHAnsi" w:hAnsiTheme="minorHAnsi" w:cstheme="minorHAnsi"/>
          <w:b/>
        </w:rPr>
        <w:t>Enrichment</w:t>
      </w:r>
    </w:p>
    <w:p w:rsidR="00F86B17" w:rsidRPr="00544D4A" w:rsidRDefault="00F86B17" w:rsidP="00F86B17">
      <w:pPr>
        <w:rPr>
          <w:rFonts w:asciiTheme="minorHAnsi" w:hAnsiTheme="minorHAnsi" w:cstheme="minorHAnsi"/>
        </w:rPr>
      </w:pPr>
    </w:p>
    <w:p w:rsidR="00F86B17" w:rsidRPr="00544D4A" w:rsidRDefault="00F86B17" w:rsidP="00F86B17">
      <w:pPr>
        <w:rPr>
          <w:rFonts w:asciiTheme="minorHAnsi" w:hAnsiTheme="minorHAnsi" w:cstheme="minorHAnsi"/>
        </w:rPr>
      </w:pPr>
      <w:r w:rsidRPr="00544D4A">
        <w:rPr>
          <w:rFonts w:asciiTheme="minorHAnsi" w:hAnsiTheme="minorHAnsi" w:cstheme="minorHAnsi"/>
        </w:rPr>
        <w:t>We have a two members of staff who share the Role of Curriculum Enrichment Coordinator.  They also coordinate History and Geography across the school.  Once of them is Educational Visits Coordinator.</w:t>
      </w:r>
    </w:p>
    <w:p w:rsidR="00F86B17" w:rsidRPr="00544D4A" w:rsidRDefault="00F86B17" w:rsidP="00F86B17">
      <w:pPr>
        <w:rPr>
          <w:rFonts w:asciiTheme="minorHAnsi" w:hAnsiTheme="minorHAnsi" w:cstheme="minorHAnsi"/>
        </w:rPr>
      </w:pPr>
    </w:p>
    <w:p w:rsidR="00F86B17" w:rsidRPr="00544D4A" w:rsidRDefault="00F86B17" w:rsidP="00F86B17">
      <w:pPr>
        <w:rPr>
          <w:rFonts w:asciiTheme="minorHAnsi" w:hAnsiTheme="minorHAnsi" w:cstheme="minorHAnsi"/>
        </w:rPr>
      </w:pPr>
      <w:r w:rsidRPr="00544D4A">
        <w:rPr>
          <w:rFonts w:asciiTheme="minorHAnsi" w:hAnsiTheme="minorHAnsi" w:cstheme="minorHAnsi"/>
        </w:rPr>
        <w:t xml:space="preserve">A whole range of opportunities are provided throughout the school and will vary according to time of year, curriculum cycle and opportunities available. The following forms the general basis </w:t>
      </w:r>
    </w:p>
    <w:p w:rsidR="00F86B17" w:rsidRPr="00544D4A" w:rsidRDefault="00F86B17" w:rsidP="00F86B17">
      <w:pPr>
        <w:rPr>
          <w:rFonts w:asciiTheme="minorHAnsi" w:hAnsiTheme="minorHAnsi" w:cstheme="minorHAnsi"/>
        </w:rPr>
      </w:pPr>
    </w:p>
    <w:p w:rsidR="00F86B17" w:rsidRPr="00544D4A" w:rsidRDefault="00F86B17" w:rsidP="00F86B17">
      <w:pPr>
        <w:rPr>
          <w:rFonts w:asciiTheme="minorHAnsi" w:hAnsiTheme="minorHAnsi" w:cstheme="minorHAnsi"/>
        </w:rPr>
      </w:pPr>
      <w:r w:rsidRPr="00544D4A">
        <w:rPr>
          <w:rFonts w:asciiTheme="minorHAnsi" w:hAnsiTheme="minorHAnsi" w:cstheme="minorHAnsi"/>
        </w:rPr>
        <w:t>Cultural</w:t>
      </w:r>
    </w:p>
    <w:p w:rsidR="00F86B17" w:rsidRPr="00544D4A" w:rsidRDefault="00F86B17" w:rsidP="00F86B17">
      <w:pPr>
        <w:rPr>
          <w:rFonts w:asciiTheme="minorHAnsi" w:hAnsiTheme="minorHAnsi" w:cstheme="minorHAnsi"/>
        </w:rPr>
      </w:pPr>
      <w:r w:rsidRPr="00544D4A">
        <w:rPr>
          <w:rFonts w:asciiTheme="minorHAnsi" w:hAnsiTheme="minorHAnsi" w:cstheme="minorHAnsi"/>
        </w:rPr>
        <w:t>Theatre group visits</w:t>
      </w:r>
    </w:p>
    <w:p w:rsidR="00F86B17" w:rsidRPr="00544D4A" w:rsidRDefault="00F86B17" w:rsidP="00F86B17">
      <w:pPr>
        <w:rPr>
          <w:rFonts w:asciiTheme="minorHAnsi" w:hAnsiTheme="minorHAnsi" w:cstheme="minorHAnsi"/>
        </w:rPr>
      </w:pPr>
      <w:r w:rsidRPr="00544D4A">
        <w:rPr>
          <w:rFonts w:asciiTheme="minorHAnsi" w:hAnsiTheme="minorHAnsi" w:cstheme="minorHAnsi"/>
        </w:rPr>
        <w:t>Music groups</w:t>
      </w:r>
    </w:p>
    <w:p w:rsidR="00F86B17" w:rsidRPr="00544D4A" w:rsidRDefault="00F86B17" w:rsidP="00F86B17">
      <w:pPr>
        <w:rPr>
          <w:rFonts w:asciiTheme="minorHAnsi" w:hAnsiTheme="minorHAnsi" w:cstheme="minorHAnsi"/>
        </w:rPr>
      </w:pPr>
      <w:r w:rsidRPr="00544D4A">
        <w:rPr>
          <w:rFonts w:asciiTheme="minorHAnsi" w:hAnsiTheme="minorHAnsi" w:cstheme="minorHAnsi"/>
        </w:rPr>
        <w:t>Dance teachers</w:t>
      </w:r>
    </w:p>
    <w:p w:rsidR="00F86B17" w:rsidRPr="00544D4A" w:rsidRDefault="00F86B17" w:rsidP="00F86B17">
      <w:pPr>
        <w:rPr>
          <w:rFonts w:asciiTheme="minorHAnsi" w:hAnsiTheme="minorHAnsi" w:cstheme="minorHAnsi"/>
        </w:rPr>
      </w:pPr>
      <w:r w:rsidRPr="00544D4A">
        <w:rPr>
          <w:rFonts w:asciiTheme="minorHAnsi" w:hAnsiTheme="minorHAnsi" w:cstheme="minorHAnsi"/>
        </w:rPr>
        <w:t>Music clubs and additional tuition</w:t>
      </w:r>
    </w:p>
    <w:p w:rsidR="00F86B17" w:rsidRPr="00544D4A" w:rsidRDefault="00F86B17" w:rsidP="00F86B17">
      <w:pPr>
        <w:rPr>
          <w:rFonts w:asciiTheme="minorHAnsi" w:hAnsiTheme="minorHAnsi" w:cstheme="minorHAnsi"/>
        </w:rPr>
      </w:pPr>
    </w:p>
    <w:p w:rsidR="00544D4A" w:rsidRPr="00544D4A" w:rsidRDefault="00F86B17" w:rsidP="00544D4A">
      <w:pPr>
        <w:rPr>
          <w:rFonts w:asciiTheme="minorHAnsi" w:hAnsiTheme="minorHAnsi" w:cstheme="minorHAnsi"/>
        </w:rPr>
      </w:pPr>
      <w:r w:rsidRPr="00544D4A">
        <w:rPr>
          <w:rFonts w:asciiTheme="minorHAnsi" w:hAnsiTheme="minorHAnsi" w:cstheme="minorHAnsi"/>
        </w:rPr>
        <w:t>Sport</w:t>
      </w:r>
    </w:p>
    <w:p w:rsidR="00544D4A" w:rsidRPr="00544D4A" w:rsidRDefault="00544D4A" w:rsidP="00544D4A">
      <w:pPr>
        <w:rPr>
          <w:rFonts w:asciiTheme="minorHAnsi" w:hAnsiTheme="minorHAnsi" w:cstheme="minorHAnsi"/>
        </w:rPr>
      </w:pPr>
    </w:p>
    <w:p w:rsidR="00F86B17" w:rsidRDefault="00F86B17">
      <w:r>
        <w:br w:type="page"/>
      </w:r>
    </w:p>
    <w:tbl>
      <w:tblPr>
        <w:tblW w:w="0" w:type="auto"/>
        <w:tblLook w:val="01E0" w:firstRow="1" w:lastRow="1" w:firstColumn="1" w:lastColumn="1" w:noHBand="0" w:noVBand="0"/>
      </w:tblPr>
      <w:tblGrid>
        <w:gridCol w:w="7642"/>
      </w:tblGrid>
      <w:tr w:rsidR="00F86B17" w:rsidRPr="00544D4A" w:rsidTr="00F86B17">
        <w:tc>
          <w:tcPr>
            <w:tcW w:w="7642" w:type="dxa"/>
          </w:tcPr>
          <w:p w:rsidR="00F86B17" w:rsidRPr="00694BF3" w:rsidRDefault="00F86B17" w:rsidP="00F86B17">
            <w:pPr>
              <w:jc w:val="center"/>
              <w:rPr>
                <w:rFonts w:asciiTheme="minorHAnsi" w:hAnsiTheme="minorHAnsi" w:cstheme="minorHAnsi"/>
                <w:b/>
                <w:sz w:val="28"/>
                <w:szCs w:val="28"/>
              </w:rPr>
            </w:pPr>
            <w:r w:rsidRPr="00694BF3">
              <w:rPr>
                <w:rFonts w:asciiTheme="minorHAnsi" w:hAnsiTheme="minorHAnsi" w:cstheme="minorHAnsi"/>
                <w:b/>
                <w:sz w:val="28"/>
                <w:szCs w:val="28"/>
              </w:rPr>
              <w:lastRenderedPageBreak/>
              <w:t>A Successful Policy?</w:t>
            </w:r>
          </w:p>
        </w:tc>
      </w:tr>
      <w:tr w:rsidR="00F86B17" w:rsidRPr="00544D4A" w:rsidTr="00F86B17">
        <w:tc>
          <w:tcPr>
            <w:tcW w:w="7642" w:type="dxa"/>
          </w:tcPr>
          <w:p w:rsidR="00F86B17" w:rsidRPr="00F86B17" w:rsidRDefault="00F86B17" w:rsidP="00F86B17">
            <w:pPr>
              <w:pStyle w:val="ListParagraph"/>
              <w:rPr>
                <w:rFonts w:asciiTheme="minorHAnsi" w:hAnsiTheme="minorHAnsi" w:cstheme="minorHAnsi"/>
                <w:b/>
              </w:rPr>
            </w:pPr>
          </w:p>
        </w:tc>
      </w:tr>
      <w:tr w:rsidR="00F86B17" w:rsidRPr="00544D4A" w:rsidTr="00F86B17">
        <w:tc>
          <w:tcPr>
            <w:tcW w:w="7642" w:type="dxa"/>
          </w:tcPr>
          <w:p w:rsidR="00F86B17" w:rsidRPr="00F86B17" w:rsidRDefault="00F86B17" w:rsidP="00F86B17">
            <w:pPr>
              <w:rPr>
                <w:rFonts w:asciiTheme="minorHAnsi" w:hAnsiTheme="minorHAnsi" w:cstheme="minorHAnsi"/>
              </w:rPr>
            </w:pPr>
            <w:r w:rsidRPr="00F86B17">
              <w:rPr>
                <w:rFonts w:asciiTheme="minorHAnsi" w:hAnsiTheme="minorHAnsi" w:cstheme="minorHAnsi"/>
              </w:rPr>
              <w:t>When the policy is successful, we will see children who:</w:t>
            </w:r>
          </w:p>
          <w:p w:rsidR="00F86B17" w:rsidRPr="00544D4A" w:rsidRDefault="00F86B17" w:rsidP="00F86B17">
            <w:pPr>
              <w:numPr>
                <w:ilvl w:val="0"/>
                <w:numId w:val="18"/>
              </w:numPr>
              <w:rPr>
                <w:rFonts w:asciiTheme="minorHAnsi" w:hAnsiTheme="minorHAnsi" w:cstheme="minorHAnsi"/>
              </w:rPr>
            </w:pPr>
            <w:r w:rsidRPr="00544D4A">
              <w:rPr>
                <w:rFonts w:asciiTheme="minorHAnsi" w:hAnsiTheme="minorHAnsi" w:cstheme="minorHAnsi"/>
              </w:rPr>
              <w:t>are confident, well-motivated, independent, yet collaborative learners;</w:t>
            </w:r>
          </w:p>
          <w:p w:rsidR="00F86B17" w:rsidRPr="00544D4A" w:rsidRDefault="00F86B17" w:rsidP="00F86B17">
            <w:pPr>
              <w:numPr>
                <w:ilvl w:val="0"/>
                <w:numId w:val="18"/>
              </w:numPr>
              <w:rPr>
                <w:rFonts w:asciiTheme="minorHAnsi" w:hAnsiTheme="minorHAnsi" w:cstheme="minorHAnsi"/>
              </w:rPr>
            </w:pPr>
            <w:r w:rsidRPr="00544D4A">
              <w:rPr>
                <w:rFonts w:asciiTheme="minorHAnsi" w:hAnsiTheme="minorHAnsi" w:cstheme="minorHAnsi"/>
              </w:rPr>
              <w:t>enjoy their learning and who maintain good relationships with adults and other children;</w:t>
            </w:r>
          </w:p>
          <w:p w:rsidR="00F86B17" w:rsidRPr="00544D4A" w:rsidRDefault="00F86B17" w:rsidP="00F86B17">
            <w:pPr>
              <w:numPr>
                <w:ilvl w:val="0"/>
                <w:numId w:val="18"/>
              </w:numPr>
              <w:rPr>
                <w:rFonts w:asciiTheme="minorHAnsi" w:hAnsiTheme="minorHAnsi" w:cstheme="minorHAnsi"/>
              </w:rPr>
            </w:pPr>
            <w:r w:rsidRPr="00544D4A">
              <w:rPr>
                <w:rFonts w:asciiTheme="minorHAnsi" w:hAnsiTheme="minorHAnsi" w:cstheme="minorHAnsi"/>
              </w:rPr>
              <w:t>have a sense of pride in their work at school;</w:t>
            </w:r>
          </w:p>
          <w:p w:rsidR="00F86B17" w:rsidRPr="00544D4A" w:rsidRDefault="00F86B17" w:rsidP="00F86B17">
            <w:pPr>
              <w:numPr>
                <w:ilvl w:val="0"/>
                <w:numId w:val="18"/>
              </w:numPr>
              <w:rPr>
                <w:rFonts w:asciiTheme="minorHAnsi" w:hAnsiTheme="minorHAnsi" w:cstheme="minorHAnsi"/>
              </w:rPr>
            </w:pPr>
            <w:r w:rsidRPr="00544D4A">
              <w:rPr>
                <w:rFonts w:asciiTheme="minorHAnsi" w:hAnsiTheme="minorHAnsi" w:cstheme="minorHAnsi"/>
              </w:rPr>
              <w:t>make good progress against their targets.</w:t>
            </w:r>
          </w:p>
        </w:tc>
      </w:tr>
      <w:tr w:rsidR="00F86B17" w:rsidRPr="00544D4A" w:rsidTr="00F86B17">
        <w:tc>
          <w:tcPr>
            <w:tcW w:w="7642" w:type="dxa"/>
          </w:tcPr>
          <w:p w:rsidR="00F86B17" w:rsidRPr="00F86B17" w:rsidRDefault="00F86B17" w:rsidP="00F86B17">
            <w:pPr>
              <w:rPr>
                <w:rFonts w:asciiTheme="minorHAnsi" w:hAnsiTheme="minorHAnsi" w:cstheme="minorHAnsi"/>
              </w:rPr>
            </w:pPr>
          </w:p>
        </w:tc>
      </w:tr>
      <w:tr w:rsidR="00F86B17" w:rsidRPr="00544D4A" w:rsidTr="00F86B17">
        <w:tc>
          <w:tcPr>
            <w:tcW w:w="7642" w:type="dxa"/>
          </w:tcPr>
          <w:p w:rsidR="00F86B17" w:rsidRPr="00F86B17" w:rsidRDefault="00F86B17" w:rsidP="00F86B17">
            <w:pPr>
              <w:rPr>
                <w:rFonts w:asciiTheme="minorHAnsi" w:hAnsiTheme="minorHAnsi" w:cstheme="minorHAnsi"/>
              </w:rPr>
            </w:pPr>
            <w:r w:rsidRPr="00F86B17">
              <w:rPr>
                <w:rFonts w:asciiTheme="minorHAnsi" w:hAnsiTheme="minorHAnsi" w:cstheme="minorHAnsi"/>
              </w:rPr>
              <w:t>When the policy is successful, we will see teachers and teaching assistants who:</w:t>
            </w:r>
          </w:p>
          <w:p w:rsidR="00F86B17" w:rsidRPr="00544D4A" w:rsidRDefault="00F86B17" w:rsidP="00F86B17">
            <w:pPr>
              <w:numPr>
                <w:ilvl w:val="0"/>
                <w:numId w:val="18"/>
              </w:numPr>
              <w:rPr>
                <w:rFonts w:asciiTheme="minorHAnsi" w:hAnsiTheme="minorHAnsi" w:cstheme="minorHAnsi"/>
              </w:rPr>
            </w:pPr>
            <w:r w:rsidRPr="00544D4A">
              <w:rPr>
                <w:rFonts w:asciiTheme="minorHAnsi" w:hAnsiTheme="minorHAnsi" w:cstheme="minorHAnsi"/>
              </w:rPr>
              <w:t>are knowledgeable, skilled, confident, motivated and happy in their work.</w:t>
            </w:r>
          </w:p>
        </w:tc>
      </w:tr>
      <w:tr w:rsidR="00F86B17" w:rsidRPr="00544D4A" w:rsidTr="00F86B17">
        <w:tc>
          <w:tcPr>
            <w:tcW w:w="7642" w:type="dxa"/>
          </w:tcPr>
          <w:p w:rsidR="00F86B17" w:rsidRPr="00F86B17" w:rsidRDefault="00F86B17" w:rsidP="00F86B17">
            <w:pPr>
              <w:rPr>
                <w:rFonts w:asciiTheme="minorHAnsi" w:hAnsiTheme="minorHAnsi" w:cstheme="minorHAnsi"/>
              </w:rPr>
            </w:pPr>
          </w:p>
        </w:tc>
      </w:tr>
      <w:tr w:rsidR="00F86B17" w:rsidRPr="00544D4A" w:rsidTr="00F86B17">
        <w:tc>
          <w:tcPr>
            <w:tcW w:w="7642" w:type="dxa"/>
          </w:tcPr>
          <w:p w:rsidR="00F86B17" w:rsidRPr="00F86B17" w:rsidRDefault="00F86B17" w:rsidP="00F86B17">
            <w:pPr>
              <w:rPr>
                <w:rFonts w:asciiTheme="minorHAnsi" w:hAnsiTheme="minorHAnsi" w:cstheme="minorHAnsi"/>
              </w:rPr>
            </w:pPr>
            <w:r w:rsidRPr="00F86B17">
              <w:rPr>
                <w:rFonts w:asciiTheme="minorHAnsi" w:hAnsiTheme="minorHAnsi" w:cstheme="minorHAnsi"/>
              </w:rPr>
              <w:t>When the policy is successful, we will see parents who:</w:t>
            </w:r>
          </w:p>
          <w:p w:rsidR="00F86B17" w:rsidRPr="00544D4A" w:rsidRDefault="00F86B17" w:rsidP="00F86B17">
            <w:pPr>
              <w:numPr>
                <w:ilvl w:val="0"/>
                <w:numId w:val="18"/>
              </w:numPr>
              <w:rPr>
                <w:rFonts w:asciiTheme="minorHAnsi" w:hAnsiTheme="minorHAnsi" w:cstheme="minorHAnsi"/>
              </w:rPr>
            </w:pPr>
            <w:r w:rsidRPr="00544D4A">
              <w:rPr>
                <w:rFonts w:asciiTheme="minorHAnsi" w:hAnsiTheme="minorHAnsi" w:cstheme="minorHAnsi"/>
              </w:rPr>
              <w:t>are fully engaged in their children’s learning;</w:t>
            </w:r>
          </w:p>
          <w:p w:rsidR="00F86B17" w:rsidRPr="00544D4A" w:rsidRDefault="00F86B17" w:rsidP="00F86B17">
            <w:pPr>
              <w:numPr>
                <w:ilvl w:val="0"/>
                <w:numId w:val="18"/>
              </w:numPr>
              <w:rPr>
                <w:rFonts w:asciiTheme="minorHAnsi" w:hAnsiTheme="minorHAnsi" w:cstheme="minorHAnsi"/>
              </w:rPr>
            </w:pPr>
            <w:r w:rsidRPr="00544D4A">
              <w:rPr>
                <w:rFonts w:asciiTheme="minorHAnsi" w:hAnsiTheme="minorHAnsi" w:cstheme="minorHAnsi"/>
              </w:rPr>
              <w:t>are proud of their children’s achievements.</w:t>
            </w:r>
          </w:p>
        </w:tc>
      </w:tr>
      <w:tr w:rsidR="00F86B17" w:rsidRPr="00544D4A" w:rsidTr="00F86B17">
        <w:tc>
          <w:tcPr>
            <w:tcW w:w="7642" w:type="dxa"/>
          </w:tcPr>
          <w:p w:rsidR="00F86B17" w:rsidRPr="00694BF3" w:rsidRDefault="00F86B17" w:rsidP="00694BF3">
            <w:pPr>
              <w:rPr>
                <w:rFonts w:asciiTheme="minorHAnsi" w:hAnsiTheme="minorHAnsi" w:cstheme="minorHAnsi"/>
              </w:rPr>
            </w:pPr>
          </w:p>
        </w:tc>
      </w:tr>
      <w:tr w:rsidR="00F86B17" w:rsidRPr="00544D4A" w:rsidTr="00F86B17">
        <w:tc>
          <w:tcPr>
            <w:tcW w:w="7642" w:type="dxa"/>
          </w:tcPr>
          <w:p w:rsidR="00F86B17" w:rsidRPr="00694BF3" w:rsidRDefault="00F86B17" w:rsidP="00694BF3">
            <w:pPr>
              <w:rPr>
                <w:rFonts w:asciiTheme="minorHAnsi" w:hAnsiTheme="minorHAnsi" w:cstheme="minorHAnsi"/>
                <w:b/>
              </w:rPr>
            </w:pPr>
            <w:r w:rsidRPr="00694BF3">
              <w:rPr>
                <w:rFonts w:asciiTheme="minorHAnsi" w:hAnsiTheme="minorHAnsi" w:cstheme="minorHAnsi"/>
                <w:b/>
              </w:rPr>
              <w:t>Review</w:t>
            </w:r>
          </w:p>
        </w:tc>
      </w:tr>
      <w:tr w:rsidR="00F86B17" w:rsidRPr="00544D4A" w:rsidTr="00F86B17">
        <w:tc>
          <w:tcPr>
            <w:tcW w:w="7642" w:type="dxa"/>
          </w:tcPr>
          <w:p w:rsidR="00F86B17" w:rsidRPr="00694BF3" w:rsidRDefault="00F86B17" w:rsidP="00694BF3">
            <w:pPr>
              <w:rPr>
                <w:rFonts w:asciiTheme="minorHAnsi" w:hAnsiTheme="minorHAnsi" w:cstheme="minorHAnsi"/>
                <w:b/>
              </w:rPr>
            </w:pPr>
          </w:p>
        </w:tc>
      </w:tr>
      <w:tr w:rsidR="00F86B17" w:rsidRPr="00544D4A" w:rsidTr="00F86B17">
        <w:tc>
          <w:tcPr>
            <w:tcW w:w="7642" w:type="dxa"/>
          </w:tcPr>
          <w:p w:rsidR="00F86B17" w:rsidRPr="00F86B17" w:rsidRDefault="00F86B17" w:rsidP="00F86B17">
            <w:pPr>
              <w:pStyle w:val="ListParagraph"/>
              <w:numPr>
                <w:ilvl w:val="0"/>
                <w:numId w:val="18"/>
              </w:numPr>
              <w:rPr>
                <w:rFonts w:asciiTheme="minorHAnsi" w:hAnsiTheme="minorHAnsi" w:cstheme="minorHAnsi"/>
                <w:b/>
              </w:rPr>
            </w:pPr>
            <w:r w:rsidRPr="00F86B17">
              <w:rPr>
                <w:rFonts w:asciiTheme="minorHAnsi" w:hAnsiTheme="minorHAnsi" w:cstheme="minorHAnsi"/>
                <w:b/>
              </w:rPr>
              <w:t>This policy should be reviewed 3 yearly</w:t>
            </w:r>
          </w:p>
        </w:tc>
      </w:tr>
    </w:tbl>
    <w:p w:rsidR="00544D4A" w:rsidRPr="00544D4A" w:rsidRDefault="00544D4A" w:rsidP="00544D4A">
      <w:pPr>
        <w:rPr>
          <w:rFonts w:asciiTheme="minorHAnsi" w:hAnsiTheme="minorHAnsi" w:cstheme="minorHAnsi"/>
        </w:rPr>
      </w:pPr>
    </w:p>
    <w:p w:rsidR="00544D4A" w:rsidRPr="00544D4A" w:rsidRDefault="00544D4A" w:rsidP="00544D4A">
      <w:pPr>
        <w:rPr>
          <w:rFonts w:asciiTheme="minorHAnsi" w:hAnsiTheme="minorHAnsi" w:cstheme="minorHAnsi"/>
        </w:rPr>
      </w:pPr>
    </w:p>
    <w:sectPr w:rsidR="00544D4A" w:rsidRPr="00544D4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D2" w:rsidRDefault="00FA68D2" w:rsidP="00FA68D2">
      <w:r>
        <w:separator/>
      </w:r>
    </w:p>
  </w:endnote>
  <w:endnote w:type="continuationSeparator" w:id="0">
    <w:p w:rsidR="00FA68D2" w:rsidRDefault="00FA68D2" w:rsidP="00FA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7" w:rsidRDefault="00FA1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78551"/>
      <w:docPartObj>
        <w:docPartGallery w:val="Page Numbers (Bottom of Page)"/>
        <w:docPartUnique/>
      </w:docPartObj>
    </w:sdtPr>
    <w:sdtEndPr>
      <w:rPr>
        <w:noProof/>
      </w:rPr>
    </w:sdtEndPr>
    <w:sdtContent>
      <w:p w:rsidR="00FA68D2" w:rsidRDefault="00FA68D2">
        <w:pPr>
          <w:pStyle w:val="Footer"/>
        </w:pPr>
        <w:r>
          <w:fldChar w:fldCharType="begin"/>
        </w:r>
        <w:r>
          <w:instrText xml:space="preserve"> PAGE   \* MERGEFORMAT </w:instrText>
        </w:r>
        <w:r>
          <w:fldChar w:fldCharType="separate"/>
        </w:r>
        <w:r w:rsidR="0017296C">
          <w:rPr>
            <w:noProof/>
          </w:rPr>
          <w:t>1</w:t>
        </w:r>
        <w:r>
          <w:rPr>
            <w:noProof/>
          </w:rPr>
          <w:fldChar w:fldCharType="end"/>
        </w:r>
        <w:r w:rsidR="00FA1A87">
          <w:rPr>
            <w:noProof/>
          </w:rPr>
          <w:t xml:space="preserve"> Teaching &amp;</w:t>
        </w:r>
        <w:r>
          <w:rPr>
            <w:noProof/>
          </w:rPr>
          <w:t xml:space="preserve"> Learning Policy FHPS May 2013 Revise</w:t>
        </w:r>
        <w:r w:rsidR="00FA1A87">
          <w:rPr>
            <w:noProof/>
          </w:rPr>
          <w:t>d</w:t>
        </w:r>
        <w:r>
          <w:rPr>
            <w:noProof/>
          </w:rPr>
          <w:t xml:space="preserve"> April 2017</w:t>
        </w:r>
        <w:r w:rsidR="00FA1A87">
          <w:rPr>
            <w:noProof/>
          </w:rPr>
          <w:t xml:space="preserve"> Due for review 2020 21</w:t>
        </w:r>
      </w:p>
    </w:sdtContent>
  </w:sdt>
  <w:p w:rsidR="00FA68D2" w:rsidRDefault="00FA6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7" w:rsidRDefault="00FA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D2" w:rsidRDefault="00FA68D2" w:rsidP="00FA68D2">
      <w:r>
        <w:separator/>
      </w:r>
    </w:p>
  </w:footnote>
  <w:footnote w:type="continuationSeparator" w:id="0">
    <w:p w:rsidR="00FA68D2" w:rsidRDefault="00FA68D2" w:rsidP="00FA6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7" w:rsidRDefault="00FA1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7" w:rsidRDefault="00FA1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7" w:rsidRDefault="00FA1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2CA"/>
    <w:multiLevelType w:val="hybridMultilevel"/>
    <w:tmpl w:val="11A4192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912D20"/>
    <w:multiLevelType w:val="hybridMultilevel"/>
    <w:tmpl w:val="B54C98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47CAB"/>
    <w:multiLevelType w:val="hybridMultilevel"/>
    <w:tmpl w:val="E9863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B1B0E"/>
    <w:multiLevelType w:val="hybridMultilevel"/>
    <w:tmpl w:val="4150E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F7819"/>
    <w:multiLevelType w:val="hybridMultilevel"/>
    <w:tmpl w:val="5FC46A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2F36B2"/>
    <w:multiLevelType w:val="hybridMultilevel"/>
    <w:tmpl w:val="FE8868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A56E8F"/>
    <w:multiLevelType w:val="hybridMultilevel"/>
    <w:tmpl w:val="5210A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A37788"/>
    <w:multiLevelType w:val="hybridMultilevel"/>
    <w:tmpl w:val="C074D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4F6794"/>
    <w:multiLevelType w:val="hybridMultilevel"/>
    <w:tmpl w:val="E33E64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584369"/>
    <w:multiLevelType w:val="hybridMultilevel"/>
    <w:tmpl w:val="A03E16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83134A"/>
    <w:multiLevelType w:val="hybridMultilevel"/>
    <w:tmpl w:val="561E17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597D45"/>
    <w:multiLevelType w:val="hybridMultilevel"/>
    <w:tmpl w:val="29643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D23436"/>
    <w:multiLevelType w:val="hybridMultilevel"/>
    <w:tmpl w:val="5F0251F8"/>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0BF4AE6"/>
    <w:multiLevelType w:val="hybridMultilevel"/>
    <w:tmpl w:val="480416CC"/>
    <w:lvl w:ilvl="0" w:tplc="55421554">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623E3AB3"/>
    <w:multiLevelType w:val="hybridMultilevel"/>
    <w:tmpl w:val="339EA71C"/>
    <w:lvl w:ilvl="0" w:tplc="5542155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8C5FDA"/>
    <w:multiLevelType w:val="hybridMultilevel"/>
    <w:tmpl w:val="FAE85E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A43ACC"/>
    <w:multiLevelType w:val="hybridMultilevel"/>
    <w:tmpl w:val="DD9E7C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95403C"/>
    <w:multiLevelType w:val="hybridMultilevel"/>
    <w:tmpl w:val="F3C46A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7"/>
  </w:num>
  <w:num w:numId="4">
    <w:abstractNumId w:val="8"/>
  </w:num>
  <w:num w:numId="5">
    <w:abstractNumId w:val="13"/>
  </w:num>
  <w:num w:numId="6">
    <w:abstractNumId w:val="11"/>
  </w:num>
  <w:num w:numId="7">
    <w:abstractNumId w:val="1"/>
  </w:num>
  <w:num w:numId="8">
    <w:abstractNumId w:val="16"/>
  </w:num>
  <w:num w:numId="9">
    <w:abstractNumId w:val="2"/>
  </w:num>
  <w:num w:numId="10">
    <w:abstractNumId w:val="15"/>
  </w:num>
  <w:num w:numId="11">
    <w:abstractNumId w:val="7"/>
  </w:num>
  <w:num w:numId="12">
    <w:abstractNumId w:val="4"/>
  </w:num>
  <w:num w:numId="13">
    <w:abstractNumId w:val="6"/>
  </w:num>
  <w:num w:numId="14">
    <w:abstractNumId w:val="14"/>
  </w:num>
  <w:num w:numId="15">
    <w:abstractNumId w:val="5"/>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4A"/>
    <w:rsid w:val="000D3456"/>
    <w:rsid w:val="0015157D"/>
    <w:rsid w:val="0017296C"/>
    <w:rsid w:val="001D6135"/>
    <w:rsid w:val="0028128E"/>
    <w:rsid w:val="00544D4A"/>
    <w:rsid w:val="005A6AC7"/>
    <w:rsid w:val="0067307E"/>
    <w:rsid w:val="00694BF3"/>
    <w:rsid w:val="006F2C1B"/>
    <w:rsid w:val="008B0F37"/>
    <w:rsid w:val="00F86B17"/>
    <w:rsid w:val="00FA1A87"/>
    <w:rsid w:val="00FA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544D4A"/>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544D4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A68D2"/>
    <w:pPr>
      <w:tabs>
        <w:tab w:val="center" w:pos="4513"/>
        <w:tab w:val="right" w:pos="9026"/>
      </w:tabs>
    </w:pPr>
  </w:style>
  <w:style w:type="character" w:customStyle="1" w:styleId="HeaderChar">
    <w:name w:val="Header Char"/>
    <w:basedOn w:val="DefaultParagraphFont"/>
    <w:link w:val="Header"/>
    <w:uiPriority w:val="99"/>
    <w:rsid w:val="00FA68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8D2"/>
    <w:pPr>
      <w:tabs>
        <w:tab w:val="center" w:pos="4513"/>
        <w:tab w:val="right" w:pos="9026"/>
      </w:tabs>
    </w:pPr>
  </w:style>
  <w:style w:type="character" w:customStyle="1" w:styleId="FooterChar">
    <w:name w:val="Footer Char"/>
    <w:basedOn w:val="DefaultParagraphFont"/>
    <w:link w:val="Footer"/>
    <w:uiPriority w:val="99"/>
    <w:rsid w:val="00FA68D2"/>
    <w:rPr>
      <w:rFonts w:ascii="Times New Roman" w:eastAsia="Times New Roman" w:hAnsi="Times New Roman" w:cs="Times New Roman"/>
      <w:sz w:val="24"/>
      <w:szCs w:val="24"/>
    </w:rPr>
  </w:style>
  <w:style w:type="paragraph" w:styleId="ListParagraph">
    <w:name w:val="List Paragraph"/>
    <w:basedOn w:val="Normal"/>
    <w:uiPriority w:val="34"/>
    <w:qFormat/>
    <w:rsid w:val="00F86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544D4A"/>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544D4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A68D2"/>
    <w:pPr>
      <w:tabs>
        <w:tab w:val="center" w:pos="4513"/>
        <w:tab w:val="right" w:pos="9026"/>
      </w:tabs>
    </w:pPr>
  </w:style>
  <w:style w:type="character" w:customStyle="1" w:styleId="HeaderChar">
    <w:name w:val="Header Char"/>
    <w:basedOn w:val="DefaultParagraphFont"/>
    <w:link w:val="Header"/>
    <w:uiPriority w:val="99"/>
    <w:rsid w:val="00FA68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8D2"/>
    <w:pPr>
      <w:tabs>
        <w:tab w:val="center" w:pos="4513"/>
        <w:tab w:val="right" w:pos="9026"/>
      </w:tabs>
    </w:pPr>
  </w:style>
  <w:style w:type="character" w:customStyle="1" w:styleId="FooterChar">
    <w:name w:val="Footer Char"/>
    <w:basedOn w:val="DefaultParagraphFont"/>
    <w:link w:val="Footer"/>
    <w:uiPriority w:val="99"/>
    <w:rsid w:val="00FA68D2"/>
    <w:rPr>
      <w:rFonts w:ascii="Times New Roman" w:eastAsia="Times New Roman" w:hAnsi="Times New Roman" w:cs="Times New Roman"/>
      <w:sz w:val="24"/>
      <w:szCs w:val="24"/>
    </w:rPr>
  </w:style>
  <w:style w:type="paragraph" w:styleId="ListParagraph">
    <w:name w:val="List Paragraph"/>
    <w:basedOn w:val="Normal"/>
    <w:uiPriority w:val="34"/>
    <w:qFormat/>
    <w:rsid w:val="00F8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adrysdale</dc:creator>
  <cp:lastModifiedBy>no'hare</cp:lastModifiedBy>
  <cp:revision>3</cp:revision>
  <cp:lastPrinted>2018-08-01T09:50:00Z</cp:lastPrinted>
  <dcterms:created xsi:type="dcterms:W3CDTF">2018-08-01T09:49:00Z</dcterms:created>
  <dcterms:modified xsi:type="dcterms:W3CDTF">2018-08-01T09:51:00Z</dcterms:modified>
</cp:coreProperties>
</file>