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A9B4F" w14:textId="77777777" w:rsidR="00D96A65" w:rsidRDefault="00D96A65" w:rsidP="00D96A65">
      <w:pPr>
        <w:pStyle w:val="Default"/>
        <w:jc w:val="center"/>
        <w:rPr>
          <w:rFonts w:asciiTheme="minorHAnsi" w:hAnsiTheme="minorHAnsi"/>
          <w:b/>
          <w:bCs/>
          <w:sz w:val="32"/>
          <w:szCs w:val="32"/>
        </w:rPr>
      </w:pPr>
    </w:p>
    <w:p w14:paraId="5E551B69" w14:textId="77777777" w:rsidR="00D96A65" w:rsidRDefault="00D96A65" w:rsidP="00D96A65">
      <w:pPr>
        <w:pStyle w:val="Default"/>
        <w:jc w:val="center"/>
        <w:rPr>
          <w:rFonts w:asciiTheme="minorHAnsi" w:hAnsiTheme="minorHAnsi"/>
          <w:b/>
          <w:bCs/>
          <w:sz w:val="32"/>
          <w:szCs w:val="32"/>
        </w:rPr>
      </w:pPr>
    </w:p>
    <w:p w14:paraId="020972B3" w14:textId="77777777" w:rsidR="00D96A65" w:rsidRDefault="00D96A65" w:rsidP="00D96A65">
      <w:pPr>
        <w:pStyle w:val="Default"/>
        <w:jc w:val="center"/>
        <w:rPr>
          <w:rFonts w:asciiTheme="minorHAnsi" w:hAnsiTheme="minorHAnsi"/>
          <w:b/>
          <w:bCs/>
          <w:sz w:val="32"/>
          <w:szCs w:val="32"/>
        </w:rPr>
      </w:pPr>
    </w:p>
    <w:p w14:paraId="3F81F18D" w14:textId="77777777" w:rsidR="00D96A65" w:rsidRDefault="00FF0B6C" w:rsidP="00D96A65">
      <w:pPr>
        <w:pStyle w:val="Default"/>
        <w:jc w:val="center"/>
        <w:rPr>
          <w:rFonts w:asciiTheme="minorHAnsi" w:hAnsiTheme="minorHAnsi"/>
          <w:b/>
          <w:bCs/>
          <w:sz w:val="32"/>
          <w:szCs w:val="32"/>
        </w:rPr>
      </w:pPr>
      <w:r w:rsidRPr="00D13BA2">
        <w:rPr>
          <w:noProof/>
          <w:sz w:val="40"/>
          <w:szCs w:val="40"/>
          <w:lang w:eastAsia="en-GB"/>
        </w:rPr>
        <w:drawing>
          <wp:inline distT="0" distB="0" distL="0" distR="0" wp14:anchorId="118086A2" wp14:editId="0AB9B13F">
            <wp:extent cx="1457325" cy="1189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129" cy="1198596"/>
                    </a:xfrm>
                    <a:prstGeom prst="rect">
                      <a:avLst/>
                    </a:prstGeom>
                    <a:noFill/>
                    <a:ln>
                      <a:noFill/>
                    </a:ln>
                  </pic:spPr>
                </pic:pic>
              </a:graphicData>
            </a:graphic>
          </wp:inline>
        </w:drawing>
      </w:r>
    </w:p>
    <w:p w14:paraId="771C94B9" w14:textId="77777777" w:rsidR="00D96A65" w:rsidRDefault="00D96A65" w:rsidP="00D96A65">
      <w:pPr>
        <w:pStyle w:val="Default"/>
        <w:jc w:val="center"/>
        <w:rPr>
          <w:rFonts w:asciiTheme="minorHAnsi" w:hAnsiTheme="minorHAnsi"/>
          <w:b/>
          <w:bCs/>
          <w:sz w:val="32"/>
          <w:szCs w:val="32"/>
        </w:rPr>
      </w:pPr>
    </w:p>
    <w:p w14:paraId="1E8280A2" w14:textId="77777777" w:rsidR="00D96A65" w:rsidRDefault="00D96A65" w:rsidP="00D96A65">
      <w:pPr>
        <w:pStyle w:val="Default"/>
        <w:jc w:val="center"/>
        <w:rPr>
          <w:rFonts w:asciiTheme="minorHAnsi" w:hAnsiTheme="minorHAnsi"/>
          <w:b/>
          <w:bCs/>
          <w:sz w:val="32"/>
          <w:szCs w:val="32"/>
        </w:rPr>
      </w:pPr>
    </w:p>
    <w:p w14:paraId="0F8D9169" w14:textId="77777777" w:rsidR="00FF0B6C" w:rsidRDefault="00FF0B6C" w:rsidP="00D96A65">
      <w:pPr>
        <w:pStyle w:val="Default"/>
        <w:jc w:val="center"/>
        <w:rPr>
          <w:rFonts w:asciiTheme="minorHAnsi" w:hAnsiTheme="minorHAnsi"/>
          <w:bCs/>
          <w:sz w:val="48"/>
          <w:szCs w:val="48"/>
        </w:rPr>
      </w:pPr>
    </w:p>
    <w:p w14:paraId="4510125B" w14:textId="77777777" w:rsidR="00FF0B6C" w:rsidRDefault="00FF0B6C" w:rsidP="00D96A65">
      <w:pPr>
        <w:pStyle w:val="Default"/>
        <w:jc w:val="center"/>
        <w:rPr>
          <w:rFonts w:asciiTheme="minorHAnsi" w:hAnsiTheme="minorHAnsi"/>
          <w:bCs/>
          <w:sz w:val="48"/>
          <w:szCs w:val="48"/>
        </w:rPr>
      </w:pPr>
    </w:p>
    <w:p w14:paraId="149D0327" w14:textId="77777777" w:rsidR="00D96A65" w:rsidRPr="00FF0B6C" w:rsidRDefault="00D96A65" w:rsidP="00D96A65">
      <w:pPr>
        <w:pStyle w:val="Default"/>
        <w:jc w:val="center"/>
        <w:rPr>
          <w:rFonts w:asciiTheme="minorHAnsi" w:hAnsiTheme="minorHAnsi"/>
          <w:bCs/>
          <w:sz w:val="48"/>
          <w:szCs w:val="48"/>
        </w:rPr>
      </w:pPr>
      <w:r w:rsidRPr="00FF0B6C">
        <w:rPr>
          <w:rFonts w:asciiTheme="minorHAnsi" w:hAnsiTheme="minorHAnsi"/>
          <w:bCs/>
          <w:sz w:val="48"/>
          <w:szCs w:val="48"/>
        </w:rPr>
        <w:t>Fenstanton and Hilton Primary School</w:t>
      </w:r>
    </w:p>
    <w:p w14:paraId="668EBDB1" w14:textId="77777777" w:rsidR="00D96A65" w:rsidRPr="00FF0B6C" w:rsidRDefault="00D96A65" w:rsidP="00D96A65">
      <w:pPr>
        <w:pStyle w:val="Default"/>
        <w:jc w:val="center"/>
        <w:rPr>
          <w:rFonts w:asciiTheme="minorHAnsi" w:hAnsiTheme="minorHAnsi"/>
          <w:bCs/>
          <w:sz w:val="48"/>
          <w:szCs w:val="48"/>
        </w:rPr>
      </w:pPr>
    </w:p>
    <w:p w14:paraId="0D1016EE" w14:textId="77777777" w:rsidR="00D96A65" w:rsidRPr="00FF0B6C" w:rsidRDefault="00043584" w:rsidP="00D96A65">
      <w:pPr>
        <w:pStyle w:val="Default"/>
        <w:jc w:val="center"/>
        <w:rPr>
          <w:rFonts w:asciiTheme="minorHAnsi" w:hAnsiTheme="minorHAnsi"/>
          <w:bCs/>
          <w:sz w:val="48"/>
          <w:szCs w:val="48"/>
        </w:rPr>
      </w:pPr>
      <w:r w:rsidRPr="00FF0B6C">
        <w:rPr>
          <w:rFonts w:asciiTheme="minorHAnsi" w:hAnsiTheme="minorHAnsi"/>
          <w:bCs/>
          <w:sz w:val="48"/>
          <w:szCs w:val="48"/>
        </w:rPr>
        <w:t>Anti-Bullying P</w:t>
      </w:r>
      <w:r w:rsidR="00D96A65" w:rsidRPr="00FF0B6C">
        <w:rPr>
          <w:rFonts w:asciiTheme="minorHAnsi" w:hAnsiTheme="minorHAnsi"/>
          <w:bCs/>
          <w:sz w:val="48"/>
          <w:szCs w:val="48"/>
        </w:rPr>
        <w:t>olicy</w:t>
      </w:r>
    </w:p>
    <w:p w14:paraId="3D4C63F4" w14:textId="77777777" w:rsidR="00D96A65" w:rsidRDefault="00D96A65" w:rsidP="00D96A65">
      <w:pPr>
        <w:pStyle w:val="Default"/>
        <w:jc w:val="center"/>
        <w:rPr>
          <w:rFonts w:asciiTheme="minorHAnsi" w:hAnsiTheme="minorHAnsi"/>
          <w:b/>
          <w:bCs/>
          <w:sz w:val="32"/>
          <w:szCs w:val="32"/>
        </w:rPr>
      </w:pPr>
    </w:p>
    <w:p w14:paraId="36A36A06" w14:textId="77777777" w:rsidR="00D96A65" w:rsidRDefault="00D96A65" w:rsidP="00D96A65">
      <w:pPr>
        <w:pStyle w:val="Default"/>
        <w:jc w:val="center"/>
        <w:rPr>
          <w:rFonts w:asciiTheme="minorHAnsi" w:hAnsiTheme="minorHAnsi"/>
          <w:b/>
          <w:bCs/>
          <w:sz w:val="32"/>
          <w:szCs w:val="32"/>
        </w:rPr>
      </w:pPr>
    </w:p>
    <w:p w14:paraId="36272E9D" w14:textId="77777777" w:rsidR="00D96A65" w:rsidRDefault="00D96A65" w:rsidP="00D96A65">
      <w:pPr>
        <w:pStyle w:val="Default"/>
        <w:jc w:val="center"/>
        <w:rPr>
          <w:rFonts w:asciiTheme="minorHAnsi" w:hAnsiTheme="minorHAnsi"/>
          <w:b/>
          <w:bCs/>
          <w:sz w:val="32"/>
          <w:szCs w:val="32"/>
        </w:rPr>
      </w:pPr>
    </w:p>
    <w:p w14:paraId="18340CFD" w14:textId="77777777" w:rsidR="00D96A65" w:rsidRDefault="00D96A65" w:rsidP="00D96A65">
      <w:pPr>
        <w:pStyle w:val="Default"/>
        <w:jc w:val="center"/>
        <w:rPr>
          <w:rFonts w:asciiTheme="minorHAnsi" w:hAnsiTheme="minorHAnsi"/>
          <w:b/>
          <w:bCs/>
          <w:sz w:val="32"/>
          <w:szCs w:val="32"/>
        </w:rPr>
      </w:pPr>
    </w:p>
    <w:p w14:paraId="1FE2F21F" w14:textId="77777777" w:rsidR="00D96A65" w:rsidRDefault="00D96A65" w:rsidP="00D96A65">
      <w:pPr>
        <w:pStyle w:val="Default"/>
        <w:jc w:val="center"/>
        <w:rPr>
          <w:rFonts w:asciiTheme="minorHAnsi" w:hAnsiTheme="minorHAnsi"/>
          <w:b/>
          <w:bCs/>
          <w:sz w:val="32"/>
          <w:szCs w:val="32"/>
        </w:rPr>
      </w:pPr>
    </w:p>
    <w:p w14:paraId="606F492E" w14:textId="77777777" w:rsidR="00D96A65" w:rsidRDefault="00D96A65" w:rsidP="00D96A65">
      <w:pPr>
        <w:pStyle w:val="Default"/>
        <w:jc w:val="center"/>
        <w:rPr>
          <w:rFonts w:asciiTheme="minorHAnsi" w:hAnsiTheme="minorHAnsi"/>
          <w:b/>
          <w:bCs/>
          <w:sz w:val="32"/>
          <w:szCs w:val="32"/>
        </w:rPr>
      </w:pPr>
    </w:p>
    <w:p w14:paraId="28575336" w14:textId="77777777" w:rsidR="00D96A65" w:rsidRDefault="00D96A65" w:rsidP="00D96A65">
      <w:pPr>
        <w:pStyle w:val="Default"/>
        <w:jc w:val="center"/>
        <w:rPr>
          <w:rFonts w:asciiTheme="minorHAnsi" w:hAnsiTheme="minorHAnsi"/>
          <w:b/>
          <w:bCs/>
          <w:sz w:val="32"/>
          <w:szCs w:val="32"/>
        </w:rPr>
      </w:pPr>
    </w:p>
    <w:p w14:paraId="39200EDE" w14:textId="77777777" w:rsidR="00D96A65" w:rsidRDefault="00D96A65" w:rsidP="00D96A65">
      <w:pPr>
        <w:pStyle w:val="Default"/>
        <w:jc w:val="center"/>
        <w:rPr>
          <w:rFonts w:asciiTheme="minorHAnsi" w:hAnsiTheme="minorHAnsi"/>
          <w:b/>
          <w:bCs/>
          <w:sz w:val="32"/>
          <w:szCs w:val="32"/>
        </w:rPr>
      </w:pPr>
    </w:p>
    <w:p w14:paraId="1DE722BB" w14:textId="77777777" w:rsidR="00D96A65" w:rsidRDefault="00D96A65" w:rsidP="00D96A65">
      <w:pPr>
        <w:pStyle w:val="Default"/>
        <w:jc w:val="center"/>
        <w:rPr>
          <w:rFonts w:asciiTheme="minorHAnsi" w:hAnsiTheme="minorHAnsi"/>
          <w:b/>
          <w:bCs/>
          <w:sz w:val="32"/>
          <w:szCs w:val="32"/>
        </w:rPr>
      </w:pPr>
    </w:p>
    <w:p w14:paraId="472C2FBB" w14:textId="77777777" w:rsidR="00D96A65" w:rsidRDefault="00D96A65" w:rsidP="00D96A65">
      <w:pPr>
        <w:pStyle w:val="Default"/>
        <w:jc w:val="center"/>
        <w:rPr>
          <w:rFonts w:asciiTheme="minorHAnsi" w:hAnsiTheme="minorHAnsi"/>
          <w:b/>
          <w:bCs/>
          <w:sz w:val="32"/>
          <w:szCs w:val="32"/>
        </w:rPr>
      </w:pPr>
    </w:p>
    <w:p w14:paraId="053003EF" w14:textId="77777777" w:rsidR="00D96A65" w:rsidRDefault="00D96A65" w:rsidP="00D96A65">
      <w:pPr>
        <w:pStyle w:val="Default"/>
        <w:jc w:val="center"/>
        <w:rPr>
          <w:rFonts w:asciiTheme="minorHAnsi" w:hAnsiTheme="minorHAnsi"/>
          <w:b/>
          <w:bCs/>
          <w:sz w:val="32"/>
          <w:szCs w:val="32"/>
        </w:rPr>
      </w:pPr>
    </w:p>
    <w:p w14:paraId="1E13A9FD" w14:textId="77777777" w:rsidR="00D96A65" w:rsidRDefault="00D96A65" w:rsidP="00D96A65">
      <w:pPr>
        <w:pStyle w:val="Default"/>
        <w:jc w:val="center"/>
        <w:rPr>
          <w:rFonts w:asciiTheme="minorHAnsi" w:hAnsiTheme="minorHAnsi"/>
          <w:b/>
          <w:bCs/>
          <w:sz w:val="32"/>
          <w:szCs w:val="32"/>
        </w:rPr>
      </w:pPr>
    </w:p>
    <w:p w14:paraId="736D114B" w14:textId="77777777" w:rsidR="00D96A65" w:rsidRDefault="00D96A65" w:rsidP="00D96A65">
      <w:pPr>
        <w:pStyle w:val="Default"/>
        <w:jc w:val="center"/>
        <w:rPr>
          <w:rFonts w:asciiTheme="minorHAnsi" w:hAnsiTheme="minorHAnsi"/>
          <w:b/>
          <w:bCs/>
          <w:sz w:val="32"/>
          <w:szCs w:val="32"/>
        </w:rPr>
      </w:pPr>
    </w:p>
    <w:p w14:paraId="3A3D67E7" w14:textId="77777777" w:rsidR="00D96A65" w:rsidRDefault="00D96A65" w:rsidP="00D96A65">
      <w:pPr>
        <w:pStyle w:val="Default"/>
        <w:jc w:val="center"/>
        <w:rPr>
          <w:rFonts w:asciiTheme="minorHAnsi" w:hAnsiTheme="minorHAnsi"/>
          <w:b/>
          <w:bCs/>
          <w:sz w:val="32"/>
          <w:szCs w:val="32"/>
        </w:rPr>
      </w:pPr>
    </w:p>
    <w:p w14:paraId="60C7D3EB" w14:textId="77777777" w:rsidR="00D96A65" w:rsidRDefault="00D96A65" w:rsidP="00D96A65">
      <w:pPr>
        <w:pStyle w:val="Default"/>
        <w:jc w:val="center"/>
        <w:rPr>
          <w:rFonts w:asciiTheme="minorHAnsi" w:hAnsiTheme="minorHAnsi"/>
          <w:b/>
          <w:bCs/>
          <w:sz w:val="32"/>
          <w:szCs w:val="32"/>
        </w:rPr>
      </w:pPr>
    </w:p>
    <w:p w14:paraId="6D19D7C1" w14:textId="77777777" w:rsidR="00ED5A4D" w:rsidRDefault="00ED5A4D" w:rsidP="00D96A65">
      <w:pPr>
        <w:pStyle w:val="Default"/>
        <w:jc w:val="center"/>
        <w:rPr>
          <w:rFonts w:asciiTheme="minorHAnsi" w:hAnsiTheme="minorHAnsi"/>
          <w:b/>
          <w:bCs/>
          <w:sz w:val="32"/>
          <w:szCs w:val="32"/>
        </w:rPr>
      </w:pPr>
    </w:p>
    <w:p w14:paraId="1376EAD9" w14:textId="078D1E21" w:rsidR="00D96A65" w:rsidRDefault="00ED5A4D" w:rsidP="00FF0B6C">
      <w:pPr>
        <w:pStyle w:val="Default"/>
        <w:jc w:val="center"/>
        <w:rPr>
          <w:rFonts w:asciiTheme="minorHAnsi" w:hAnsiTheme="minorHAnsi"/>
          <w:b/>
          <w:bCs/>
          <w:sz w:val="32"/>
          <w:szCs w:val="32"/>
        </w:rPr>
      </w:pPr>
      <w:r>
        <w:rPr>
          <w:rFonts w:asciiTheme="minorHAnsi" w:hAnsiTheme="minorHAnsi"/>
          <w:b/>
          <w:bCs/>
          <w:sz w:val="32"/>
          <w:szCs w:val="32"/>
        </w:rPr>
        <w:t>September 2017</w:t>
      </w:r>
    </w:p>
    <w:p w14:paraId="4BC98099" w14:textId="59E3E9B6" w:rsidR="0063630B" w:rsidRDefault="0063630B" w:rsidP="00FF0B6C">
      <w:pPr>
        <w:pStyle w:val="Default"/>
        <w:jc w:val="center"/>
        <w:rPr>
          <w:rFonts w:asciiTheme="minorHAnsi" w:hAnsiTheme="minorHAnsi"/>
          <w:b/>
          <w:bCs/>
          <w:sz w:val="32"/>
          <w:szCs w:val="32"/>
        </w:rPr>
      </w:pPr>
      <w:r>
        <w:rPr>
          <w:rFonts w:asciiTheme="minorHAnsi" w:hAnsiTheme="minorHAnsi"/>
          <w:b/>
          <w:bCs/>
          <w:sz w:val="32"/>
          <w:szCs w:val="32"/>
        </w:rPr>
        <w:t xml:space="preserve">Updated September 2018 </w:t>
      </w:r>
    </w:p>
    <w:p w14:paraId="541C3151" w14:textId="77777777" w:rsidR="00D96A65" w:rsidRDefault="00D96A65" w:rsidP="00D96A65">
      <w:pPr>
        <w:pStyle w:val="Default"/>
        <w:jc w:val="center"/>
        <w:rPr>
          <w:rFonts w:asciiTheme="minorHAnsi" w:hAnsiTheme="minorHAnsi"/>
          <w:b/>
          <w:bCs/>
          <w:sz w:val="32"/>
          <w:szCs w:val="32"/>
        </w:rPr>
      </w:pPr>
    </w:p>
    <w:p w14:paraId="589CC9E4" w14:textId="77777777" w:rsidR="00D96A65" w:rsidRDefault="00D96A65" w:rsidP="00D96A65">
      <w:pPr>
        <w:pStyle w:val="Default"/>
        <w:jc w:val="center"/>
        <w:rPr>
          <w:rFonts w:asciiTheme="minorHAnsi" w:hAnsiTheme="minorHAnsi"/>
          <w:b/>
          <w:bCs/>
          <w:sz w:val="32"/>
          <w:szCs w:val="32"/>
        </w:rPr>
      </w:pPr>
    </w:p>
    <w:p w14:paraId="11FA0506" w14:textId="77777777" w:rsidR="00D96A65" w:rsidRPr="00D96A65" w:rsidRDefault="00D96A65" w:rsidP="00396523">
      <w:pPr>
        <w:pStyle w:val="Default"/>
        <w:rPr>
          <w:rFonts w:asciiTheme="minorHAnsi" w:hAnsiTheme="minorHAnsi"/>
          <w:sz w:val="32"/>
          <w:szCs w:val="32"/>
        </w:rPr>
      </w:pPr>
      <w:r w:rsidRPr="00D96A65">
        <w:rPr>
          <w:rFonts w:asciiTheme="minorHAnsi" w:hAnsiTheme="minorHAnsi"/>
          <w:b/>
          <w:bCs/>
          <w:sz w:val="32"/>
          <w:szCs w:val="32"/>
        </w:rPr>
        <w:t>Fenstanton and Hilton Primary School Anti-Bullying Policy</w:t>
      </w:r>
    </w:p>
    <w:p w14:paraId="3F9F7ED0" w14:textId="77777777" w:rsidR="00D96A65" w:rsidRPr="00D96A65" w:rsidRDefault="00D96A65" w:rsidP="00D96A65">
      <w:pPr>
        <w:pStyle w:val="Default"/>
        <w:rPr>
          <w:rFonts w:asciiTheme="minorHAnsi" w:hAnsiTheme="minorHAnsi"/>
          <w:sz w:val="22"/>
          <w:szCs w:val="22"/>
        </w:rPr>
      </w:pPr>
    </w:p>
    <w:p w14:paraId="64D0BDEA" w14:textId="77777777" w:rsidR="00D96A65" w:rsidRPr="00D96A65" w:rsidRDefault="00D96A65" w:rsidP="00D96A65">
      <w:pPr>
        <w:pStyle w:val="Default"/>
        <w:rPr>
          <w:rFonts w:asciiTheme="minorHAnsi" w:hAnsiTheme="minorHAnsi"/>
          <w:sz w:val="22"/>
          <w:szCs w:val="22"/>
        </w:rPr>
      </w:pPr>
    </w:p>
    <w:p w14:paraId="3712975F" w14:textId="77777777" w:rsidR="00D96A65" w:rsidRPr="00ED5A4D" w:rsidRDefault="00D96A65" w:rsidP="00D96A65">
      <w:pPr>
        <w:pStyle w:val="Default"/>
        <w:rPr>
          <w:rFonts w:asciiTheme="minorHAnsi" w:hAnsiTheme="minorHAnsi" w:cstheme="minorHAnsi"/>
          <w:sz w:val="22"/>
          <w:szCs w:val="22"/>
        </w:rPr>
      </w:pPr>
      <w:r w:rsidRPr="00ED5A4D">
        <w:rPr>
          <w:rFonts w:asciiTheme="minorHAnsi" w:hAnsiTheme="minorHAnsi" w:cstheme="minorHAnsi"/>
          <w:sz w:val="22"/>
          <w:szCs w:val="22"/>
        </w:rPr>
        <w:t xml:space="preserve">This policy is based on DfE guidance “Preventing and Tackling Bullying” July 2017 and supporting documents. It also takes into account the DfE statutory guidance “Keeping Children Safe in Education” 2016. The school has read </w:t>
      </w:r>
      <w:proofErr w:type="spellStart"/>
      <w:r w:rsidRPr="00ED5A4D">
        <w:rPr>
          <w:rFonts w:asciiTheme="minorHAnsi" w:hAnsiTheme="minorHAnsi" w:cstheme="minorHAnsi"/>
          <w:sz w:val="22"/>
          <w:szCs w:val="22"/>
        </w:rPr>
        <w:t>Childnet’s</w:t>
      </w:r>
      <w:proofErr w:type="spellEnd"/>
      <w:r w:rsidRPr="00ED5A4D">
        <w:rPr>
          <w:rFonts w:asciiTheme="minorHAnsi" w:hAnsiTheme="minorHAnsi" w:cstheme="minorHAnsi"/>
          <w:sz w:val="22"/>
          <w:szCs w:val="22"/>
        </w:rPr>
        <w:t xml:space="preserve"> “Cyberbullying: Understand, Prevent and Respond: Guidance for Schools”. </w:t>
      </w:r>
    </w:p>
    <w:p w14:paraId="5F45D76D" w14:textId="77777777" w:rsidR="00CC11CA" w:rsidRPr="00ED5A4D" w:rsidRDefault="00CC11CA" w:rsidP="00D96A65">
      <w:pPr>
        <w:pStyle w:val="Default"/>
        <w:rPr>
          <w:rFonts w:asciiTheme="minorHAnsi" w:hAnsiTheme="minorHAnsi" w:cstheme="minorHAnsi"/>
          <w:b/>
          <w:bCs/>
          <w:sz w:val="22"/>
          <w:szCs w:val="22"/>
        </w:rPr>
      </w:pPr>
    </w:p>
    <w:p w14:paraId="1566481E" w14:textId="77777777" w:rsidR="00D96A65" w:rsidRPr="00ED5A4D" w:rsidRDefault="00043584" w:rsidP="00D96A65">
      <w:pPr>
        <w:pStyle w:val="Default"/>
        <w:rPr>
          <w:rFonts w:asciiTheme="minorHAnsi" w:hAnsiTheme="minorHAnsi" w:cstheme="minorHAnsi"/>
          <w:sz w:val="22"/>
          <w:szCs w:val="22"/>
        </w:rPr>
      </w:pPr>
      <w:r w:rsidRPr="00ED5A4D">
        <w:rPr>
          <w:rFonts w:asciiTheme="minorHAnsi" w:hAnsiTheme="minorHAnsi" w:cstheme="minorHAnsi"/>
          <w:b/>
          <w:bCs/>
          <w:sz w:val="22"/>
          <w:szCs w:val="22"/>
        </w:rPr>
        <w:t xml:space="preserve"> Policy objectives</w:t>
      </w:r>
      <w:r w:rsidR="00D96A65" w:rsidRPr="00ED5A4D">
        <w:rPr>
          <w:rFonts w:asciiTheme="minorHAnsi" w:hAnsiTheme="minorHAnsi" w:cstheme="minorHAnsi"/>
          <w:b/>
          <w:bCs/>
          <w:sz w:val="22"/>
          <w:szCs w:val="22"/>
        </w:rPr>
        <w:t xml:space="preserve"> </w:t>
      </w:r>
    </w:p>
    <w:p w14:paraId="0FE9605F" w14:textId="4A147FA3" w:rsidR="00D96A65" w:rsidRPr="00ED5A4D" w:rsidRDefault="00D96A65" w:rsidP="00D96A65">
      <w:pPr>
        <w:pStyle w:val="Default"/>
        <w:numPr>
          <w:ilvl w:val="0"/>
          <w:numId w:val="3"/>
        </w:numPr>
        <w:spacing w:after="66"/>
        <w:rPr>
          <w:rFonts w:asciiTheme="minorHAnsi" w:hAnsiTheme="minorHAnsi" w:cstheme="minorHAnsi"/>
          <w:sz w:val="22"/>
          <w:szCs w:val="22"/>
        </w:rPr>
      </w:pPr>
      <w:r w:rsidRPr="00ED5A4D">
        <w:rPr>
          <w:rFonts w:asciiTheme="minorHAnsi" w:hAnsiTheme="minorHAnsi" w:cstheme="minorHAnsi"/>
          <w:sz w:val="22"/>
          <w:szCs w:val="22"/>
        </w:rPr>
        <w:t xml:space="preserve">This policy outlines </w:t>
      </w:r>
      <w:r w:rsidR="00BB5C9B">
        <w:rPr>
          <w:rFonts w:asciiTheme="minorHAnsi" w:hAnsiTheme="minorHAnsi" w:cstheme="minorHAnsi"/>
          <w:sz w:val="22"/>
          <w:szCs w:val="22"/>
        </w:rPr>
        <w:t>what Fenstanton and Hilton</w:t>
      </w:r>
      <w:r w:rsidRPr="00ED5A4D">
        <w:rPr>
          <w:rFonts w:asciiTheme="minorHAnsi" w:hAnsiTheme="minorHAnsi" w:cstheme="minorHAnsi"/>
          <w:sz w:val="22"/>
          <w:szCs w:val="22"/>
        </w:rPr>
        <w:t xml:space="preserve"> </w:t>
      </w:r>
      <w:r w:rsidR="00BB5C9B">
        <w:rPr>
          <w:rFonts w:asciiTheme="minorHAnsi" w:hAnsiTheme="minorHAnsi" w:cstheme="minorHAnsi"/>
          <w:sz w:val="22"/>
          <w:szCs w:val="22"/>
        </w:rPr>
        <w:t xml:space="preserve">primary </w:t>
      </w:r>
      <w:r w:rsidRPr="00ED5A4D">
        <w:rPr>
          <w:rFonts w:asciiTheme="minorHAnsi" w:hAnsiTheme="minorHAnsi" w:cstheme="minorHAnsi"/>
          <w:sz w:val="22"/>
          <w:szCs w:val="22"/>
        </w:rPr>
        <w:t xml:space="preserve">school will do to prevent and tackle all forms of bullying. </w:t>
      </w:r>
    </w:p>
    <w:p w14:paraId="0722DC34" w14:textId="77777777" w:rsidR="00D96A65" w:rsidRPr="00ED5A4D" w:rsidRDefault="00D96A65" w:rsidP="00D96A65">
      <w:pPr>
        <w:pStyle w:val="Default"/>
        <w:numPr>
          <w:ilvl w:val="0"/>
          <w:numId w:val="3"/>
        </w:numPr>
        <w:spacing w:after="66"/>
        <w:rPr>
          <w:rFonts w:asciiTheme="minorHAnsi" w:hAnsiTheme="minorHAnsi" w:cstheme="minorHAnsi"/>
          <w:sz w:val="22"/>
          <w:szCs w:val="22"/>
        </w:rPr>
      </w:pPr>
      <w:r w:rsidRPr="00ED5A4D">
        <w:rPr>
          <w:rFonts w:asciiTheme="minorHAnsi" w:hAnsiTheme="minorHAnsi" w:cstheme="minorHAnsi"/>
          <w:sz w:val="22"/>
          <w:szCs w:val="22"/>
        </w:rPr>
        <w:t xml:space="preserve">The policy has been adopted with the involvement of the whole school community. </w:t>
      </w:r>
    </w:p>
    <w:p w14:paraId="5F667980" w14:textId="22A8E778" w:rsidR="00D96A65" w:rsidRPr="00ED5A4D" w:rsidRDefault="00BB5C9B" w:rsidP="00D96A65">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Fenstanton and Hilton primary school</w:t>
      </w:r>
      <w:r w:rsidR="00D96A65" w:rsidRPr="00ED5A4D">
        <w:rPr>
          <w:rFonts w:asciiTheme="minorHAnsi" w:hAnsiTheme="minorHAnsi" w:cstheme="minorHAnsi"/>
          <w:sz w:val="22"/>
          <w:szCs w:val="22"/>
        </w:rPr>
        <w:t xml:space="preserve"> is committed to developing an anti-bullying culture where the bullying of adults, children or young people is not tolerated in any form. </w:t>
      </w:r>
    </w:p>
    <w:p w14:paraId="79500FB1" w14:textId="77777777" w:rsidR="00D96A65" w:rsidRPr="00ED5A4D" w:rsidRDefault="00D96A65" w:rsidP="00D96A65">
      <w:pPr>
        <w:pStyle w:val="Default"/>
        <w:rPr>
          <w:rFonts w:asciiTheme="minorHAnsi" w:hAnsiTheme="minorHAnsi" w:cstheme="minorHAnsi"/>
          <w:sz w:val="22"/>
          <w:szCs w:val="22"/>
        </w:rPr>
      </w:pPr>
    </w:p>
    <w:p w14:paraId="0F770499" w14:textId="77777777" w:rsidR="00D96A65" w:rsidRPr="00ED5A4D" w:rsidRDefault="00D96A65" w:rsidP="00D96A65">
      <w:pPr>
        <w:pStyle w:val="Default"/>
        <w:rPr>
          <w:rFonts w:asciiTheme="minorHAnsi" w:hAnsiTheme="minorHAnsi" w:cstheme="minorHAnsi"/>
          <w:sz w:val="22"/>
          <w:szCs w:val="22"/>
        </w:rPr>
      </w:pPr>
      <w:r w:rsidRPr="00ED5A4D">
        <w:rPr>
          <w:rFonts w:asciiTheme="minorHAnsi" w:hAnsiTheme="minorHAnsi" w:cstheme="minorHAnsi"/>
          <w:b/>
          <w:bCs/>
          <w:sz w:val="22"/>
          <w:szCs w:val="22"/>
        </w:rPr>
        <w:t xml:space="preserve">Links with other school policies and practices </w:t>
      </w:r>
    </w:p>
    <w:p w14:paraId="63F80878" w14:textId="77777777" w:rsidR="00D96A65" w:rsidRPr="00ED5A4D" w:rsidRDefault="00D96A65" w:rsidP="00D96A65">
      <w:pPr>
        <w:pStyle w:val="Default"/>
        <w:spacing w:after="51"/>
        <w:rPr>
          <w:rFonts w:asciiTheme="minorHAnsi" w:hAnsiTheme="minorHAnsi" w:cstheme="minorHAnsi"/>
          <w:sz w:val="22"/>
          <w:szCs w:val="22"/>
        </w:rPr>
      </w:pPr>
      <w:r w:rsidRPr="00ED5A4D">
        <w:rPr>
          <w:rFonts w:asciiTheme="minorHAnsi" w:hAnsiTheme="minorHAnsi" w:cstheme="minorHAnsi"/>
          <w:sz w:val="22"/>
          <w:szCs w:val="22"/>
        </w:rPr>
        <w:t xml:space="preserve">This policy links with a number of other school policies, practices and action plans including: </w:t>
      </w:r>
    </w:p>
    <w:p w14:paraId="3D69C7D9" w14:textId="77777777" w:rsidR="00D96A65" w:rsidRPr="00ED5A4D" w:rsidRDefault="00D96A65" w:rsidP="00D96A65">
      <w:pPr>
        <w:pStyle w:val="Default"/>
        <w:numPr>
          <w:ilvl w:val="0"/>
          <w:numId w:val="3"/>
        </w:numPr>
        <w:spacing w:after="51"/>
        <w:rPr>
          <w:rFonts w:asciiTheme="minorHAnsi" w:hAnsiTheme="minorHAnsi" w:cstheme="minorHAnsi"/>
          <w:sz w:val="22"/>
          <w:szCs w:val="22"/>
        </w:rPr>
      </w:pPr>
      <w:r w:rsidRPr="00ED5A4D">
        <w:rPr>
          <w:rFonts w:asciiTheme="minorHAnsi" w:hAnsiTheme="minorHAnsi" w:cstheme="minorHAnsi"/>
          <w:sz w:val="22"/>
          <w:szCs w:val="22"/>
        </w:rPr>
        <w:t xml:space="preserve">Behaviour policy </w:t>
      </w:r>
    </w:p>
    <w:p w14:paraId="1E24AB06" w14:textId="77777777" w:rsidR="00D96A65" w:rsidRPr="00ED5A4D" w:rsidRDefault="00D96A65" w:rsidP="00D96A65">
      <w:pPr>
        <w:pStyle w:val="Default"/>
        <w:numPr>
          <w:ilvl w:val="0"/>
          <w:numId w:val="3"/>
        </w:numPr>
        <w:spacing w:after="51"/>
        <w:rPr>
          <w:rFonts w:asciiTheme="minorHAnsi" w:hAnsiTheme="minorHAnsi" w:cstheme="minorHAnsi"/>
          <w:sz w:val="22"/>
          <w:szCs w:val="22"/>
        </w:rPr>
      </w:pPr>
      <w:r w:rsidRPr="00ED5A4D">
        <w:rPr>
          <w:rFonts w:asciiTheme="minorHAnsi" w:hAnsiTheme="minorHAnsi" w:cstheme="minorHAnsi"/>
          <w:sz w:val="22"/>
          <w:szCs w:val="22"/>
        </w:rPr>
        <w:t xml:space="preserve">Complaints policy </w:t>
      </w:r>
    </w:p>
    <w:p w14:paraId="7FC1BAD3" w14:textId="77777777" w:rsidR="00D96A65" w:rsidRPr="00ED5A4D" w:rsidRDefault="00D96A65" w:rsidP="00D96A65">
      <w:pPr>
        <w:pStyle w:val="Default"/>
        <w:numPr>
          <w:ilvl w:val="0"/>
          <w:numId w:val="3"/>
        </w:numPr>
        <w:spacing w:after="51"/>
        <w:rPr>
          <w:rFonts w:asciiTheme="minorHAnsi" w:hAnsiTheme="minorHAnsi" w:cstheme="minorHAnsi"/>
          <w:sz w:val="22"/>
          <w:szCs w:val="22"/>
        </w:rPr>
      </w:pPr>
      <w:r w:rsidRPr="00ED5A4D">
        <w:rPr>
          <w:rFonts w:asciiTheme="minorHAnsi" w:hAnsiTheme="minorHAnsi" w:cstheme="minorHAnsi"/>
          <w:sz w:val="22"/>
          <w:szCs w:val="22"/>
        </w:rPr>
        <w:t xml:space="preserve">Child protection policy </w:t>
      </w:r>
    </w:p>
    <w:p w14:paraId="462932F4" w14:textId="77777777" w:rsidR="00D96A65" w:rsidRPr="00ED5A4D" w:rsidRDefault="00D96A65" w:rsidP="00D96A65">
      <w:pPr>
        <w:pStyle w:val="Default"/>
        <w:numPr>
          <w:ilvl w:val="0"/>
          <w:numId w:val="3"/>
        </w:numPr>
        <w:spacing w:after="51"/>
        <w:rPr>
          <w:rFonts w:asciiTheme="minorHAnsi" w:hAnsiTheme="minorHAnsi" w:cstheme="minorHAnsi"/>
          <w:sz w:val="22"/>
          <w:szCs w:val="22"/>
        </w:rPr>
      </w:pPr>
      <w:r w:rsidRPr="00ED5A4D">
        <w:rPr>
          <w:rFonts w:asciiTheme="minorHAnsi" w:hAnsiTheme="minorHAnsi" w:cstheme="minorHAnsi"/>
          <w:sz w:val="22"/>
          <w:szCs w:val="22"/>
        </w:rPr>
        <w:t xml:space="preserve">Online safety and Acceptable use policies (AUP) </w:t>
      </w:r>
    </w:p>
    <w:p w14:paraId="35948FAF" w14:textId="77777777" w:rsidR="00D96A65" w:rsidRPr="00ED5A4D" w:rsidRDefault="00D96A65" w:rsidP="00D96A65">
      <w:pPr>
        <w:pStyle w:val="Default"/>
        <w:numPr>
          <w:ilvl w:val="0"/>
          <w:numId w:val="3"/>
        </w:numPr>
        <w:spacing w:after="51"/>
        <w:rPr>
          <w:rFonts w:asciiTheme="minorHAnsi" w:hAnsiTheme="minorHAnsi" w:cstheme="minorHAnsi"/>
          <w:sz w:val="22"/>
          <w:szCs w:val="22"/>
        </w:rPr>
      </w:pPr>
      <w:r w:rsidRPr="00ED5A4D">
        <w:rPr>
          <w:rFonts w:asciiTheme="minorHAnsi" w:hAnsiTheme="minorHAnsi" w:cstheme="minorHAnsi"/>
          <w:sz w:val="22"/>
          <w:szCs w:val="22"/>
        </w:rPr>
        <w:t xml:space="preserve">Curriculum policies, such as: PSHE, citizenship and computing </w:t>
      </w:r>
    </w:p>
    <w:p w14:paraId="1F590CA2" w14:textId="77777777" w:rsidR="00D96A65" w:rsidRPr="00ED5A4D" w:rsidRDefault="00D96A65" w:rsidP="00D96A65">
      <w:pPr>
        <w:pStyle w:val="Default"/>
        <w:rPr>
          <w:rFonts w:asciiTheme="minorHAnsi" w:hAnsiTheme="minorHAnsi" w:cstheme="minorHAnsi"/>
          <w:sz w:val="22"/>
          <w:szCs w:val="22"/>
        </w:rPr>
      </w:pPr>
    </w:p>
    <w:p w14:paraId="36467772" w14:textId="77777777" w:rsidR="00D96A65" w:rsidRPr="00ED5A4D" w:rsidRDefault="00D96A65" w:rsidP="00D96A65">
      <w:pPr>
        <w:pStyle w:val="Default"/>
        <w:rPr>
          <w:rFonts w:asciiTheme="minorHAnsi" w:hAnsiTheme="minorHAnsi" w:cstheme="minorHAnsi"/>
          <w:sz w:val="22"/>
          <w:szCs w:val="22"/>
        </w:rPr>
      </w:pPr>
    </w:p>
    <w:p w14:paraId="48612D06" w14:textId="77777777" w:rsidR="00D96A65" w:rsidRPr="00ED5A4D" w:rsidRDefault="00D96A65" w:rsidP="00D96A65">
      <w:pPr>
        <w:pStyle w:val="Default"/>
        <w:rPr>
          <w:rFonts w:asciiTheme="minorHAnsi" w:hAnsiTheme="minorHAnsi" w:cstheme="minorHAnsi"/>
          <w:sz w:val="22"/>
          <w:szCs w:val="22"/>
        </w:rPr>
      </w:pPr>
      <w:r w:rsidRPr="00ED5A4D">
        <w:rPr>
          <w:rFonts w:asciiTheme="minorHAnsi" w:hAnsiTheme="minorHAnsi" w:cstheme="minorHAnsi"/>
          <w:b/>
          <w:bCs/>
          <w:sz w:val="22"/>
          <w:szCs w:val="22"/>
        </w:rPr>
        <w:t xml:space="preserve">Links to legislation </w:t>
      </w:r>
    </w:p>
    <w:p w14:paraId="53092C80" w14:textId="77777777" w:rsidR="00D96A65" w:rsidRPr="00ED5A4D" w:rsidRDefault="00D96A65" w:rsidP="00D96A65">
      <w:pPr>
        <w:pStyle w:val="Default"/>
        <w:spacing w:after="55"/>
        <w:rPr>
          <w:rFonts w:asciiTheme="minorHAnsi" w:hAnsiTheme="minorHAnsi" w:cstheme="minorHAnsi"/>
          <w:sz w:val="22"/>
          <w:szCs w:val="22"/>
        </w:rPr>
      </w:pPr>
      <w:r w:rsidRPr="00ED5A4D">
        <w:rPr>
          <w:rFonts w:asciiTheme="minorHAnsi" w:hAnsiTheme="minorHAnsi" w:cstheme="minorHAnsi"/>
          <w:sz w:val="22"/>
          <w:szCs w:val="22"/>
        </w:rPr>
        <w:t xml:space="preserve">There are a number of pieces of legislation which set out measures and actions for schools in response to bullying, as well as criminal and civil law. These may include (but are not limited to): </w:t>
      </w:r>
    </w:p>
    <w:p w14:paraId="21FD04DE" w14:textId="77777777" w:rsidR="00D96A65" w:rsidRPr="00ED5A4D" w:rsidRDefault="00D96A65" w:rsidP="00D96A65">
      <w:pPr>
        <w:pStyle w:val="Default"/>
        <w:numPr>
          <w:ilvl w:val="0"/>
          <w:numId w:val="3"/>
        </w:numPr>
        <w:spacing w:after="55"/>
        <w:rPr>
          <w:rFonts w:asciiTheme="minorHAnsi" w:hAnsiTheme="minorHAnsi" w:cstheme="minorHAnsi"/>
          <w:sz w:val="22"/>
          <w:szCs w:val="22"/>
        </w:rPr>
      </w:pPr>
      <w:r w:rsidRPr="00ED5A4D">
        <w:rPr>
          <w:rFonts w:asciiTheme="minorHAnsi" w:hAnsiTheme="minorHAnsi" w:cstheme="minorHAnsi"/>
          <w:sz w:val="22"/>
          <w:szCs w:val="22"/>
        </w:rPr>
        <w:t xml:space="preserve">The Education and Inspection Act 2006, 2011 </w:t>
      </w:r>
    </w:p>
    <w:p w14:paraId="02B06E60" w14:textId="77777777" w:rsidR="00D96A65" w:rsidRPr="00ED5A4D" w:rsidRDefault="00D96A65" w:rsidP="00D96A65">
      <w:pPr>
        <w:pStyle w:val="Default"/>
        <w:numPr>
          <w:ilvl w:val="0"/>
          <w:numId w:val="3"/>
        </w:numPr>
        <w:spacing w:after="55"/>
        <w:rPr>
          <w:rFonts w:asciiTheme="minorHAnsi" w:hAnsiTheme="minorHAnsi" w:cstheme="minorHAnsi"/>
          <w:sz w:val="22"/>
          <w:szCs w:val="22"/>
        </w:rPr>
      </w:pPr>
      <w:r w:rsidRPr="00ED5A4D">
        <w:rPr>
          <w:rFonts w:asciiTheme="minorHAnsi" w:hAnsiTheme="minorHAnsi" w:cstheme="minorHAnsi"/>
          <w:sz w:val="22"/>
          <w:szCs w:val="22"/>
        </w:rPr>
        <w:t xml:space="preserve">The Equality Act 2010 </w:t>
      </w:r>
    </w:p>
    <w:p w14:paraId="4587156B" w14:textId="77777777" w:rsidR="00D96A65" w:rsidRPr="00ED5A4D" w:rsidRDefault="00D96A65" w:rsidP="00D96A65">
      <w:pPr>
        <w:pStyle w:val="Default"/>
        <w:numPr>
          <w:ilvl w:val="0"/>
          <w:numId w:val="3"/>
        </w:numPr>
        <w:spacing w:after="55"/>
        <w:rPr>
          <w:rFonts w:asciiTheme="minorHAnsi" w:hAnsiTheme="minorHAnsi" w:cstheme="minorHAnsi"/>
          <w:sz w:val="22"/>
          <w:szCs w:val="22"/>
        </w:rPr>
      </w:pPr>
      <w:r w:rsidRPr="00ED5A4D">
        <w:rPr>
          <w:rFonts w:asciiTheme="minorHAnsi" w:hAnsiTheme="minorHAnsi" w:cstheme="minorHAnsi"/>
          <w:sz w:val="22"/>
          <w:szCs w:val="22"/>
        </w:rPr>
        <w:t xml:space="preserve">The Children Act 1989 </w:t>
      </w:r>
    </w:p>
    <w:p w14:paraId="6A4D7AB8" w14:textId="77777777" w:rsidR="00D96A65" w:rsidRPr="00ED5A4D" w:rsidRDefault="00D96A65" w:rsidP="00D96A65">
      <w:pPr>
        <w:pStyle w:val="Default"/>
        <w:numPr>
          <w:ilvl w:val="0"/>
          <w:numId w:val="3"/>
        </w:numPr>
        <w:spacing w:after="55"/>
        <w:rPr>
          <w:rFonts w:asciiTheme="minorHAnsi" w:hAnsiTheme="minorHAnsi" w:cstheme="minorHAnsi"/>
          <w:sz w:val="22"/>
          <w:szCs w:val="22"/>
        </w:rPr>
      </w:pPr>
      <w:r w:rsidRPr="00ED5A4D">
        <w:rPr>
          <w:rFonts w:asciiTheme="minorHAnsi" w:hAnsiTheme="minorHAnsi" w:cstheme="minorHAnsi"/>
          <w:sz w:val="22"/>
          <w:szCs w:val="22"/>
        </w:rPr>
        <w:t xml:space="preserve">Protection from Harassment Act 1997 </w:t>
      </w:r>
    </w:p>
    <w:p w14:paraId="3969D550" w14:textId="77777777" w:rsidR="00D96A65" w:rsidRPr="00ED5A4D" w:rsidRDefault="00D96A65" w:rsidP="00D96A65">
      <w:pPr>
        <w:pStyle w:val="Default"/>
        <w:numPr>
          <w:ilvl w:val="0"/>
          <w:numId w:val="3"/>
        </w:numPr>
        <w:spacing w:after="55"/>
        <w:rPr>
          <w:rFonts w:asciiTheme="minorHAnsi" w:hAnsiTheme="minorHAnsi" w:cstheme="minorHAnsi"/>
          <w:sz w:val="22"/>
          <w:szCs w:val="22"/>
        </w:rPr>
      </w:pPr>
      <w:r w:rsidRPr="00ED5A4D">
        <w:rPr>
          <w:rFonts w:asciiTheme="minorHAnsi" w:hAnsiTheme="minorHAnsi" w:cstheme="minorHAnsi"/>
          <w:sz w:val="22"/>
          <w:szCs w:val="22"/>
        </w:rPr>
        <w:t xml:space="preserve">The Malicious Communications Act 1988 </w:t>
      </w:r>
    </w:p>
    <w:p w14:paraId="2C292A31" w14:textId="77777777" w:rsidR="00D96A65" w:rsidRPr="00ED5A4D" w:rsidRDefault="00D96A65" w:rsidP="00D96A65">
      <w:pPr>
        <w:pStyle w:val="Default"/>
        <w:numPr>
          <w:ilvl w:val="0"/>
          <w:numId w:val="3"/>
        </w:numPr>
        <w:rPr>
          <w:rFonts w:asciiTheme="minorHAnsi" w:hAnsiTheme="minorHAnsi" w:cstheme="minorHAnsi"/>
          <w:sz w:val="22"/>
          <w:szCs w:val="22"/>
        </w:rPr>
      </w:pPr>
      <w:r w:rsidRPr="00ED5A4D">
        <w:rPr>
          <w:rFonts w:asciiTheme="minorHAnsi" w:hAnsiTheme="minorHAnsi" w:cstheme="minorHAnsi"/>
          <w:sz w:val="22"/>
          <w:szCs w:val="22"/>
        </w:rPr>
        <w:t xml:space="preserve">Public Order Act 1986 </w:t>
      </w:r>
    </w:p>
    <w:p w14:paraId="42446242" w14:textId="77777777" w:rsidR="00CC11CA" w:rsidRPr="00ED5A4D" w:rsidRDefault="00CC11CA" w:rsidP="00D96A65">
      <w:pPr>
        <w:pStyle w:val="Default"/>
        <w:rPr>
          <w:rFonts w:asciiTheme="minorHAnsi" w:hAnsiTheme="minorHAnsi" w:cstheme="minorHAnsi"/>
          <w:sz w:val="22"/>
          <w:szCs w:val="22"/>
        </w:rPr>
      </w:pPr>
    </w:p>
    <w:p w14:paraId="547A4A41" w14:textId="77777777" w:rsidR="00D96A65" w:rsidRPr="00ED5A4D" w:rsidRDefault="00D96A65" w:rsidP="00D96A65">
      <w:pPr>
        <w:pStyle w:val="Default"/>
        <w:rPr>
          <w:rFonts w:asciiTheme="minorHAnsi" w:hAnsiTheme="minorHAnsi" w:cstheme="minorHAnsi"/>
          <w:sz w:val="22"/>
          <w:szCs w:val="22"/>
        </w:rPr>
      </w:pPr>
      <w:r w:rsidRPr="00ED5A4D">
        <w:rPr>
          <w:rFonts w:asciiTheme="minorHAnsi" w:hAnsiTheme="minorHAnsi" w:cstheme="minorHAnsi"/>
          <w:b/>
          <w:bCs/>
          <w:sz w:val="22"/>
          <w:szCs w:val="22"/>
        </w:rPr>
        <w:t xml:space="preserve">Responsibilities </w:t>
      </w:r>
    </w:p>
    <w:p w14:paraId="727F7601" w14:textId="77777777" w:rsidR="00D96A65" w:rsidRPr="00ED5A4D" w:rsidRDefault="00D96A65" w:rsidP="00D96A65">
      <w:pPr>
        <w:pStyle w:val="Default"/>
        <w:spacing w:after="54"/>
        <w:rPr>
          <w:rFonts w:asciiTheme="minorHAnsi" w:hAnsiTheme="minorHAnsi" w:cstheme="minorHAnsi"/>
          <w:sz w:val="22"/>
          <w:szCs w:val="22"/>
        </w:rPr>
      </w:pPr>
      <w:r w:rsidRPr="00ED5A4D">
        <w:rPr>
          <w:rFonts w:asciiTheme="minorHAnsi" w:hAnsiTheme="minorHAnsi" w:cstheme="minorHAnsi"/>
          <w:sz w:val="22"/>
          <w:szCs w:val="22"/>
        </w:rPr>
        <w:t xml:space="preserve">It is the responsibility of: </w:t>
      </w:r>
    </w:p>
    <w:p w14:paraId="1EDEEEC4" w14:textId="77777777" w:rsidR="00D96A65" w:rsidRPr="00ED5A4D" w:rsidRDefault="00D96A65" w:rsidP="00D96A65">
      <w:pPr>
        <w:pStyle w:val="Default"/>
        <w:numPr>
          <w:ilvl w:val="0"/>
          <w:numId w:val="3"/>
        </w:numPr>
        <w:spacing w:after="54"/>
        <w:rPr>
          <w:rFonts w:asciiTheme="minorHAnsi" w:hAnsiTheme="minorHAnsi" w:cstheme="minorHAnsi"/>
          <w:sz w:val="22"/>
          <w:szCs w:val="22"/>
        </w:rPr>
      </w:pPr>
      <w:r w:rsidRPr="00ED5A4D">
        <w:rPr>
          <w:rFonts w:asciiTheme="minorHAnsi" w:hAnsiTheme="minorHAnsi" w:cstheme="minorHAnsi"/>
          <w:sz w:val="22"/>
          <w:szCs w:val="22"/>
        </w:rPr>
        <w:t xml:space="preserve">The </w:t>
      </w:r>
      <w:r w:rsidR="00043584" w:rsidRPr="00ED5A4D">
        <w:rPr>
          <w:rFonts w:asciiTheme="minorHAnsi" w:hAnsiTheme="minorHAnsi" w:cstheme="minorHAnsi"/>
          <w:sz w:val="22"/>
          <w:szCs w:val="22"/>
        </w:rPr>
        <w:t>head teacher</w:t>
      </w:r>
      <w:r w:rsidRPr="00ED5A4D">
        <w:rPr>
          <w:rFonts w:asciiTheme="minorHAnsi" w:hAnsiTheme="minorHAnsi" w:cstheme="minorHAnsi"/>
          <w:sz w:val="22"/>
          <w:szCs w:val="22"/>
        </w:rPr>
        <w:t xml:space="preserve"> to communicate this policy to the school community, to ensure that disciplinary measures are applied fairly, consistently and reasonably, and that a member of the senior leadership team has been identified to take overall responsibility. </w:t>
      </w:r>
    </w:p>
    <w:p w14:paraId="697A85FB" w14:textId="77777777" w:rsidR="00D96A65" w:rsidRPr="00ED5A4D" w:rsidRDefault="00D96A65" w:rsidP="00D96A65">
      <w:pPr>
        <w:pStyle w:val="Default"/>
        <w:numPr>
          <w:ilvl w:val="0"/>
          <w:numId w:val="3"/>
        </w:numPr>
        <w:spacing w:after="54"/>
        <w:rPr>
          <w:rFonts w:asciiTheme="minorHAnsi" w:hAnsiTheme="minorHAnsi" w:cstheme="minorHAnsi"/>
          <w:sz w:val="22"/>
          <w:szCs w:val="22"/>
        </w:rPr>
      </w:pPr>
      <w:r w:rsidRPr="00ED5A4D">
        <w:rPr>
          <w:rFonts w:asciiTheme="minorHAnsi" w:hAnsiTheme="minorHAnsi" w:cstheme="minorHAnsi"/>
          <w:sz w:val="22"/>
          <w:szCs w:val="22"/>
        </w:rPr>
        <w:t xml:space="preserve">School Governors to take a lead role in monitoring and reviewing this policy. </w:t>
      </w:r>
    </w:p>
    <w:p w14:paraId="1C72D18A" w14:textId="77777777" w:rsidR="00D96A65" w:rsidRPr="00ED5A4D" w:rsidRDefault="00D96A65" w:rsidP="00D96A65">
      <w:pPr>
        <w:pStyle w:val="Default"/>
        <w:numPr>
          <w:ilvl w:val="0"/>
          <w:numId w:val="3"/>
        </w:numPr>
        <w:spacing w:after="54"/>
        <w:rPr>
          <w:rFonts w:asciiTheme="minorHAnsi" w:hAnsiTheme="minorHAnsi" w:cstheme="minorHAnsi"/>
          <w:sz w:val="22"/>
          <w:szCs w:val="22"/>
        </w:rPr>
      </w:pPr>
      <w:r w:rsidRPr="00ED5A4D">
        <w:rPr>
          <w:rFonts w:asciiTheme="minorHAnsi" w:hAnsiTheme="minorHAnsi" w:cstheme="minorHAnsi"/>
          <w:sz w:val="22"/>
          <w:szCs w:val="22"/>
        </w:rPr>
        <w:t xml:space="preserve">All staff, including: governors, senior leadership, teaching and non-teaching staff, to support, uphold and implement this policy accordingly. </w:t>
      </w:r>
    </w:p>
    <w:p w14:paraId="7BDD6F6C" w14:textId="77777777" w:rsidR="00D96A65" w:rsidRPr="00ED5A4D" w:rsidRDefault="00D96A65" w:rsidP="00D96A65">
      <w:pPr>
        <w:pStyle w:val="Default"/>
        <w:numPr>
          <w:ilvl w:val="0"/>
          <w:numId w:val="3"/>
        </w:numPr>
        <w:spacing w:after="54"/>
        <w:rPr>
          <w:rFonts w:asciiTheme="minorHAnsi" w:hAnsiTheme="minorHAnsi" w:cstheme="minorHAnsi"/>
          <w:sz w:val="22"/>
          <w:szCs w:val="22"/>
        </w:rPr>
      </w:pPr>
      <w:r w:rsidRPr="00ED5A4D">
        <w:rPr>
          <w:rFonts w:asciiTheme="minorHAnsi" w:hAnsiTheme="minorHAnsi" w:cstheme="minorHAnsi"/>
          <w:sz w:val="22"/>
          <w:szCs w:val="22"/>
        </w:rPr>
        <w:t xml:space="preserve">Parents/carers to support their children and work in partnership with the school. </w:t>
      </w:r>
    </w:p>
    <w:p w14:paraId="79088FB2" w14:textId="77777777" w:rsidR="00D96A65" w:rsidRPr="00ED5A4D" w:rsidRDefault="00D96A65" w:rsidP="00D96A65">
      <w:pPr>
        <w:pStyle w:val="Default"/>
        <w:numPr>
          <w:ilvl w:val="0"/>
          <w:numId w:val="3"/>
        </w:numPr>
        <w:rPr>
          <w:rFonts w:asciiTheme="minorHAnsi" w:hAnsiTheme="minorHAnsi" w:cstheme="minorHAnsi"/>
          <w:sz w:val="22"/>
          <w:szCs w:val="22"/>
        </w:rPr>
      </w:pPr>
      <w:r w:rsidRPr="00ED5A4D">
        <w:rPr>
          <w:rFonts w:asciiTheme="minorHAnsi" w:hAnsiTheme="minorHAnsi" w:cstheme="minorHAnsi"/>
          <w:sz w:val="22"/>
          <w:szCs w:val="22"/>
        </w:rPr>
        <w:t>Pupils to abide by the policy.</w:t>
      </w:r>
    </w:p>
    <w:p w14:paraId="587D9D78" w14:textId="77777777" w:rsidR="00396523" w:rsidRPr="00ED5A4D" w:rsidRDefault="00396523" w:rsidP="00396523">
      <w:pPr>
        <w:pStyle w:val="Default"/>
        <w:rPr>
          <w:rFonts w:asciiTheme="minorHAnsi" w:hAnsiTheme="minorHAnsi" w:cstheme="minorHAnsi"/>
          <w:sz w:val="22"/>
          <w:szCs w:val="22"/>
        </w:rPr>
      </w:pPr>
    </w:p>
    <w:p w14:paraId="660EDD88" w14:textId="77777777" w:rsidR="00396523" w:rsidRPr="00ED5A4D" w:rsidRDefault="00396523" w:rsidP="00396523">
      <w:pPr>
        <w:pStyle w:val="Default"/>
        <w:rPr>
          <w:rFonts w:asciiTheme="minorHAnsi" w:hAnsiTheme="minorHAnsi" w:cstheme="minorHAnsi"/>
          <w:b/>
          <w:sz w:val="22"/>
          <w:szCs w:val="22"/>
        </w:rPr>
      </w:pPr>
    </w:p>
    <w:p w14:paraId="63559B8C" w14:textId="77777777" w:rsidR="00396523" w:rsidRPr="00ED5A4D" w:rsidRDefault="00043584" w:rsidP="00396523">
      <w:pPr>
        <w:pStyle w:val="Default"/>
        <w:rPr>
          <w:rFonts w:asciiTheme="minorHAnsi" w:hAnsiTheme="minorHAnsi" w:cstheme="minorHAnsi"/>
          <w:b/>
          <w:sz w:val="22"/>
          <w:szCs w:val="22"/>
        </w:rPr>
      </w:pPr>
      <w:r w:rsidRPr="00ED5A4D">
        <w:rPr>
          <w:rFonts w:asciiTheme="minorHAnsi" w:hAnsiTheme="minorHAnsi" w:cstheme="minorHAnsi"/>
          <w:b/>
          <w:sz w:val="22"/>
          <w:szCs w:val="22"/>
        </w:rPr>
        <w:lastRenderedPageBreak/>
        <w:br/>
      </w:r>
    </w:p>
    <w:p w14:paraId="663D2E56" w14:textId="77777777" w:rsidR="00396523" w:rsidRPr="00ED5A4D" w:rsidRDefault="00043584" w:rsidP="00043584">
      <w:pPr>
        <w:pStyle w:val="Default"/>
        <w:rPr>
          <w:rFonts w:asciiTheme="minorHAnsi" w:hAnsiTheme="minorHAnsi" w:cstheme="minorHAnsi"/>
          <w:b/>
          <w:bCs/>
          <w:color w:val="auto"/>
          <w:sz w:val="22"/>
          <w:szCs w:val="22"/>
        </w:rPr>
      </w:pPr>
      <w:r w:rsidRPr="00ED5A4D">
        <w:rPr>
          <w:rFonts w:asciiTheme="minorHAnsi" w:hAnsiTheme="minorHAnsi" w:cstheme="minorHAnsi"/>
          <w:b/>
          <w:sz w:val="22"/>
          <w:szCs w:val="22"/>
        </w:rPr>
        <w:t>Definitions of Bullying</w:t>
      </w:r>
      <w:r w:rsidRPr="00ED5A4D">
        <w:rPr>
          <w:rFonts w:asciiTheme="minorHAnsi" w:hAnsiTheme="minorHAnsi" w:cstheme="minorHAnsi"/>
          <w:b/>
          <w:sz w:val="22"/>
          <w:szCs w:val="22"/>
        </w:rPr>
        <w:br/>
      </w:r>
      <w:proofErr w:type="spellStart"/>
      <w:r w:rsidR="00396523" w:rsidRPr="00ED5A4D">
        <w:rPr>
          <w:rFonts w:asciiTheme="minorHAnsi" w:hAnsiTheme="minorHAnsi" w:cstheme="minorHAnsi"/>
          <w:color w:val="auto"/>
          <w:sz w:val="22"/>
          <w:szCs w:val="22"/>
        </w:rPr>
        <w:t>Bullying</w:t>
      </w:r>
      <w:proofErr w:type="spellEnd"/>
      <w:r w:rsidR="00396523" w:rsidRPr="00ED5A4D">
        <w:rPr>
          <w:rFonts w:asciiTheme="minorHAnsi" w:hAnsiTheme="minorHAnsi" w:cstheme="minorHAnsi"/>
          <w:color w:val="auto"/>
          <w:sz w:val="22"/>
          <w:szCs w:val="22"/>
        </w:rPr>
        <w:t xml:space="preserve"> is “behaviour by an individual or a group, repeated over time that intentionally hurts another individual either physically or emotionally”. (DfE “Preventing and Tackling Bullying”, July 2017) </w:t>
      </w:r>
    </w:p>
    <w:p w14:paraId="54278956" w14:textId="77777777" w:rsidR="00396523" w:rsidRPr="00ED5A4D" w:rsidRDefault="00396523" w:rsidP="00396523">
      <w:pPr>
        <w:pStyle w:val="Default"/>
        <w:spacing w:after="67"/>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can include: name calling, taunting, mocking, making offensive comments; kicking; hitting; taking belongings; producing offensive graffiti; gossiping; excluding people from groups and spreading hurtful and untruthful rumours. </w:t>
      </w:r>
    </w:p>
    <w:p w14:paraId="0BCC77E5" w14:textId="77777777" w:rsidR="00396523" w:rsidRPr="00ED5A4D" w:rsidRDefault="00396523" w:rsidP="00396523">
      <w:pPr>
        <w:pStyle w:val="Default"/>
        <w:spacing w:after="67"/>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3E2042E4" w14:textId="77777777" w:rsidR="00396523" w:rsidRPr="00ED5A4D" w:rsidRDefault="00396523" w:rsidP="00396523">
      <w:pPr>
        <w:pStyle w:val="Default"/>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can be a form of peer on peer abuse and can be emotionally abusive; it can cause severe and adverse effects on children’s emotional development. </w:t>
      </w:r>
    </w:p>
    <w:p w14:paraId="76B2EF3B" w14:textId="77777777" w:rsidR="00396523" w:rsidRPr="00ED5A4D" w:rsidRDefault="00396523" w:rsidP="00396523">
      <w:pPr>
        <w:pStyle w:val="Default"/>
        <w:rPr>
          <w:rFonts w:asciiTheme="minorHAnsi" w:hAnsiTheme="minorHAnsi" w:cstheme="minorHAnsi"/>
          <w:sz w:val="22"/>
          <w:szCs w:val="22"/>
        </w:rPr>
      </w:pPr>
    </w:p>
    <w:p w14:paraId="4990926F"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b/>
          <w:bCs/>
          <w:color w:val="auto"/>
          <w:sz w:val="22"/>
          <w:szCs w:val="22"/>
        </w:rPr>
        <w:t xml:space="preserve">Forms of bullying covered by this policy </w:t>
      </w:r>
    </w:p>
    <w:p w14:paraId="4A4E8AA9" w14:textId="77777777" w:rsidR="00D96A65" w:rsidRPr="00ED5A4D" w:rsidRDefault="00D96A65" w:rsidP="00D96A65">
      <w:pPr>
        <w:pStyle w:val="Default"/>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can happen to anyone. This policy covers all types of bullying including: </w:t>
      </w:r>
    </w:p>
    <w:p w14:paraId="422A432C"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related to race, religion, nationality or culture </w:t>
      </w:r>
    </w:p>
    <w:p w14:paraId="6A5FB74A"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related to SEND (Special Educational Needs or Disability) </w:t>
      </w:r>
    </w:p>
    <w:p w14:paraId="75077695"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related to appearance or physical/mental health conditions </w:t>
      </w:r>
    </w:p>
    <w:p w14:paraId="3A5D3721"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related to sexual orientation (homophobic bullying) </w:t>
      </w:r>
    </w:p>
    <w:p w14:paraId="2518B05A"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of young carers, children in care or otherwise related to home circumstances </w:t>
      </w:r>
    </w:p>
    <w:p w14:paraId="3F322B7C"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Sexist, sexual and transphobic bullying </w:t>
      </w:r>
    </w:p>
    <w:p w14:paraId="02BB1622" w14:textId="77777777" w:rsidR="00D96A65" w:rsidRPr="00ED5A4D" w:rsidRDefault="00D96A65" w:rsidP="00CC11CA">
      <w:pPr>
        <w:pStyle w:val="Default"/>
        <w:numPr>
          <w:ilvl w:val="0"/>
          <w:numId w:val="3"/>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Bullying via technology, known as online or cyberbullying </w:t>
      </w:r>
    </w:p>
    <w:p w14:paraId="5E4CC0E9" w14:textId="77777777" w:rsidR="00D96A65" w:rsidRPr="00ED5A4D" w:rsidRDefault="00D96A65" w:rsidP="00D96A65">
      <w:pPr>
        <w:pStyle w:val="Default"/>
        <w:rPr>
          <w:rFonts w:asciiTheme="minorHAnsi" w:hAnsiTheme="minorHAnsi" w:cstheme="minorHAnsi"/>
          <w:color w:val="auto"/>
          <w:sz w:val="22"/>
          <w:szCs w:val="22"/>
        </w:rPr>
      </w:pPr>
    </w:p>
    <w:p w14:paraId="41918B14"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b/>
          <w:bCs/>
          <w:color w:val="auto"/>
          <w:sz w:val="22"/>
          <w:szCs w:val="22"/>
        </w:rPr>
        <w:t xml:space="preserve">School ethos </w:t>
      </w:r>
    </w:p>
    <w:p w14:paraId="07916658" w14:textId="77777777" w:rsidR="00D96A65" w:rsidRPr="00ED5A4D" w:rsidRDefault="00CC11CA" w:rsidP="00D96A65">
      <w:pPr>
        <w:pStyle w:val="Default"/>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Fenstanton and Hilton </w:t>
      </w:r>
      <w:r w:rsidR="00ED5A4D" w:rsidRPr="00ED5A4D">
        <w:rPr>
          <w:rFonts w:asciiTheme="minorHAnsi" w:hAnsiTheme="minorHAnsi" w:cstheme="minorHAnsi"/>
          <w:color w:val="auto"/>
          <w:sz w:val="22"/>
          <w:szCs w:val="22"/>
        </w:rPr>
        <w:t>Primary</w:t>
      </w:r>
      <w:r w:rsidR="00D96A65" w:rsidRPr="00ED5A4D">
        <w:rPr>
          <w:rFonts w:asciiTheme="minorHAnsi" w:hAnsiTheme="minorHAnsi" w:cstheme="minorHAnsi"/>
          <w:color w:val="auto"/>
          <w:sz w:val="22"/>
          <w:szCs w:val="22"/>
        </w:rPr>
        <w:t xml:space="preserve">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 </w:t>
      </w:r>
    </w:p>
    <w:p w14:paraId="700FFCE8" w14:textId="77777777" w:rsidR="00D96A65" w:rsidRPr="00ED5A4D" w:rsidRDefault="00D96A65" w:rsidP="00D96A65">
      <w:pPr>
        <w:pStyle w:val="Default"/>
        <w:rPr>
          <w:rFonts w:asciiTheme="minorHAnsi" w:hAnsiTheme="minorHAnsi" w:cstheme="minorHAnsi"/>
          <w:color w:val="auto"/>
          <w:sz w:val="22"/>
          <w:szCs w:val="22"/>
        </w:rPr>
      </w:pPr>
    </w:p>
    <w:p w14:paraId="3066404D" w14:textId="77777777" w:rsidR="00D96A65" w:rsidRPr="00ED5A4D" w:rsidRDefault="00D96A65" w:rsidP="00D96A65">
      <w:pPr>
        <w:pStyle w:val="Default"/>
        <w:spacing w:after="51"/>
        <w:rPr>
          <w:rFonts w:asciiTheme="minorHAnsi" w:hAnsiTheme="minorHAnsi" w:cstheme="minorHAnsi"/>
          <w:color w:val="auto"/>
          <w:sz w:val="22"/>
          <w:szCs w:val="22"/>
        </w:rPr>
      </w:pPr>
      <w:r w:rsidRPr="00ED5A4D">
        <w:rPr>
          <w:rFonts w:asciiTheme="minorHAnsi" w:hAnsiTheme="minorHAnsi" w:cstheme="minorHAnsi"/>
          <w:i/>
          <w:iCs/>
          <w:color w:val="auto"/>
          <w:sz w:val="22"/>
          <w:szCs w:val="22"/>
        </w:rPr>
        <w:t>Our Community</w:t>
      </w:r>
      <w:r w:rsidRPr="00ED5A4D">
        <w:rPr>
          <w:rFonts w:asciiTheme="minorHAnsi" w:hAnsiTheme="minorHAnsi" w:cstheme="minorHAnsi"/>
          <w:color w:val="auto"/>
          <w:sz w:val="22"/>
          <w:szCs w:val="22"/>
        </w:rPr>
        <w:t xml:space="preserve">: </w:t>
      </w:r>
    </w:p>
    <w:p w14:paraId="5DBD92BA"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Monitors and reviews our anti-bullying policy and practice on a regular basis. </w:t>
      </w:r>
    </w:p>
    <w:p w14:paraId="4CB2D1B8"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Supports staff to promote positive relationships, to help prevent bullying. </w:t>
      </w:r>
    </w:p>
    <w:p w14:paraId="03246C1F"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14:paraId="2754806F"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Will intervene by identifying and tackling bullying behaviour appropriately and promptly. </w:t>
      </w:r>
    </w:p>
    <w:p w14:paraId="6FCFEB61"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Ensures our pupils are aware that bullying concerns will be dealt with sensitively and effectively; that everyone should feel safe to learn and abide by the anti-bullying policy. </w:t>
      </w:r>
    </w:p>
    <w:p w14:paraId="1685DCE8"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Requires all members of the community to work with the school to uphold the anti-bullying policy. </w:t>
      </w:r>
    </w:p>
    <w:p w14:paraId="28785CB7"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Reports back to parents/carers regarding concerns on bullying, dealing promptly with complaints. </w:t>
      </w:r>
    </w:p>
    <w:p w14:paraId="2C89A74E" w14:textId="77777777" w:rsidR="00D96A65" w:rsidRPr="00ED5A4D" w:rsidRDefault="00D96A65" w:rsidP="00CC11CA">
      <w:pPr>
        <w:pStyle w:val="Default"/>
        <w:numPr>
          <w:ilvl w:val="0"/>
          <w:numId w:val="3"/>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Seeks to learn from good anti-bullying practice elsewhere. </w:t>
      </w:r>
    </w:p>
    <w:p w14:paraId="34F1B965" w14:textId="55D6B784" w:rsidR="00D96A65" w:rsidRPr="0063630B" w:rsidRDefault="00D96A65" w:rsidP="00D96A65">
      <w:pPr>
        <w:pStyle w:val="Default"/>
        <w:numPr>
          <w:ilvl w:val="0"/>
          <w:numId w:val="3"/>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Utilises support from the Local Authority and other relevant organisations when appropriate. </w:t>
      </w:r>
    </w:p>
    <w:p w14:paraId="38623667" w14:textId="77777777" w:rsidR="00D96A65" w:rsidRPr="00ED5A4D" w:rsidRDefault="00D96A65" w:rsidP="00D96A65">
      <w:pPr>
        <w:pStyle w:val="Default"/>
        <w:pageBreakBefore/>
        <w:rPr>
          <w:rFonts w:asciiTheme="minorHAnsi" w:hAnsiTheme="minorHAnsi" w:cstheme="minorHAnsi"/>
          <w:color w:val="auto"/>
          <w:sz w:val="22"/>
          <w:szCs w:val="22"/>
        </w:rPr>
      </w:pPr>
      <w:r w:rsidRPr="00ED5A4D">
        <w:rPr>
          <w:rFonts w:asciiTheme="minorHAnsi" w:hAnsiTheme="minorHAnsi" w:cstheme="minorHAnsi"/>
          <w:b/>
          <w:bCs/>
          <w:color w:val="auto"/>
          <w:sz w:val="22"/>
          <w:szCs w:val="22"/>
        </w:rPr>
        <w:lastRenderedPageBreak/>
        <w:t xml:space="preserve">Responding to bullying </w:t>
      </w:r>
    </w:p>
    <w:p w14:paraId="2ACDD7AC" w14:textId="77777777" w:rsidR="00D96A65" w:rsidRPr="00ED5A4D" w:rsidRDefault="00D96A65" w:rsidP="00D96A65">
      <w:pPr>
        <w:pStyle w:val="Default"/>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The following steps may be taken when dealing with all incidents of bullying reported to the school: </w:t>
      </w:r>
    </w:p>
    <w:p w14:paraId="35D7BB8D"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If bullying is suspected or reported, the incident will be dealt with immediately by the member of staff who has been approached or witnessed the concern. </w:t>
      </w:r>
    </w:p>
    <w:p w14:paraId="3042D070"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The school will provide appropriate support for the person being bullied – making sure they are not at risk of immediate harm and will involve them in any decision-making, as appropriate. </w:t>
      </w:r>
    </w:p>
    <w:p w14:paraId="0E4325B8" w14:textId="67C3752F"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The </w:t>
      </w:r>
      <w:r w:rsidR="00043584" w:rsidRPr="00ED5A4D">
        <w:rPr>
          <w:rFonts w:asciiTheme="minorHAnsi" w:hAnsiTheme="minorHAnsi" w:cstheme="minorHAnsi"/>
          <w:color w:val="auto"/>
          <w:sz w:val="22"/>
          <w:szCs w:val="22"/>
        </w:rPr>
        <w:t>head teacher</w:t>
      </w:r>
      <w:r w:rsidR="00BB5C9B">
        <w:rPr>
          <w:rFonts w:asciiTheme="minorHAnsi" w:hAnsiTheme="minorHAnsi" w:cstheme="minorHAnsi"/>
          <w:color w:val="auto"/>
          <w:sz w:val="22"/>
          <w:szCs w:val="22"/>
        </w:rPr>
        <w:t xml:space="preserve">/ deputy head teacher </w:t>
      </w:r>
      <w:r w:rsidRPr="00ED5A4D">
        <w:rPr>
          <w:rFonts w:asciiTheme="minorHAnsi" w:hAnsiTheme="minorHAnsi" w:cstheme="minorHAnsi"/>
          <w:color w:val="auto"/>
          <w:sz w:val="22"/>
          <w:szCs w:val="22"/>
        </w:rPr>
        <w:t xml:space="preserve">will interview all parties involved. </w:t>
      </w:r>
    </w:p>
    <w:p w14:paraId="410AACD4"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The designated safeguarding lead will be informed of all bullying issues where there are safeguarding concerns. </w:t>
      </w:r>
    </w:p>
    <w:p w14:paraId="7A600F31" w14:textId="77777777" w:rsidR="0063630B"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The school will inform other staff members</w:t>
      </w:r>
      <w:r w:rsidR="0063630B">
        <w:rPr>
          <w:rFonts w:asciiTheme="minorHAnsi" w:hAnsiTheme="minorHAnsi" w:cstheme="minorHAnsi"/>
          <w:color w:val="auto"/>
          <w:sz w:val="22"/>
          <w:szCs w:val="22"/>
        </w:rPr>
        <w:t xml:space="preserve"> where appropriate.</w:t>
      </w:r>
    </w:p>
    <w:p w14:paraId="5B497C01" w14:textId="0429EACA" w:rsidR="005A6CC9" w:rsidRPr="005A6CC9" w:rsidRDefault="0063630B" w:rsidP="005A6CC9">
      <w:pPr>
        <w:pStyle w:val="ListParagraph"/>
        <w:numPr>
          <w:ilvl w:val="0"/>
          <w:numId w:val="3"/>
        </w:numPr>
        <w:autoSpaceDE w:val="0"/>
        <w:autoSpaceDN w:val="0"/>
        <w:adjustRightInd w:val="0"/>
        <w:spacing w:before="120" w:after="120" w:line="260" w:lineRule="exact"/>
        <w:rPr>
          <w:rFonts w:eastAsia="Times New Roman" w:cstheme="minorHAnsi"/>
          <w:lang w:val="en-US"/>
        </w:rPr>
      </w:pPr>
      <w:r w:rsidRPr="0063630B">
        <w:rPr>
          <w:rFonts w:eastAsia="Times New Roman" w:cstheme="minorHAnsi"/>
          <w:lang w:val="en-US"/>
        </w:rPr>
        <w:t>Where the school has become aware of a bullying situation, parents/</w:t>
      </w:r>
      <w:proofErr w:type="spellStart"/>
      <w:r w:rsidRPr="0063630B">
        <w:rPr>
          <w:rFonts w:eastAsia="Times New Roman" w:cstheme="minorHAnsi"/>
          <w:lang w:val="en-US"/>
        </w:rPr>
        <w:t>carers</w:t>
      </w:r>
      <w:proofErr w:type="spellEnd"/>
      <w:r w:rsidRPr="0063630B">
        <w:rPr>
          <w:rFonts w:eastAsia="Times New Roman" w:cstheme="minorHAnsi"/>
          <w:lang w:val="en-US"/>
        </w:rPr>
        <w:t xml:space="preserve"> of the child who is being bullied will be informed.</w:t>
      </w:r>
      <w:r w:rsidRPr="0063630B">
        <w:rPr>
          <w:rFonts w:eastAsia="Times New Roman" w:cstheme="minorHAnsi"/>
          <w:iCs/>
          <w:color w:val="4F81BD"/>
          <w:lang w:val="en-US"/>
        </w:rPr>
        <w:t xml:space="preserve"> </w:t>
      </w:r>
      <w:r w:rsidRPr="0063630B">
        <w:rPr>
          <w:rFonts w:eastAsia="Times New Roman" w:cstheme="minorHAnsi"/>
          <w:iCs/>
          <w:lang w:val="en-US"/>
        </w:rPr>
        <w:t>Parents/</w:t>
      </w:r>
      <w:proofErr w:type="spellStart"/>
      <w:r w:rsidRPr="0063630B">
        <w:rPr>
          <w:rFonts w:eastAsia="Times New Roman" w:cstheme="minorHAnsi"/>
          <w:iCs/>
          <w:lang w:val="en-US"/>
        </w:rPr>
        <w:t>carers</w:t>
      </w:r>
      <w:proofErr w:type="spellEnd"/>
      <w:r w:rsidRPr="0063630B">
        <w:rPr>
          <w:rFonts w:eastAsia="Times New Roman" w:cstheme="minorHAnsi"/>
          <w:iCs/>
          <w:lang w:val="en-US"/>
        </w:rPr>
        <w:t xml:space="preserve"> will be contacted via a phone call</w:t>
      </w:r>
      <w:r>
        <w:rPr>
          <w:rFonts w:eastAsia="Times New Roman" w:cstheme="minorHAnsi"/>
          <w:iCs/>
          <w:lang w:val="en-US"/>
        </w:rPr>
        <w:t>/ face to face</w:t>
      </w:r>
      <w:r w:rsidRPr="0063630B">
        <w:rPr>
          <w:rFonts w:eastAsia="Times New Roman" w:cstheme="minorHAnsi"/>
          <w:iCs/>
          <w:lang w:val="en-US"/>
        </w:rPr>
        <w:t xml:space="preserve"> and may be invited to the school to discuss their child’s situation.</w:t>
      </w:r>
      <w:r w:rsidRPr="0063630B">
        <w:rPr>
          <w:rFonts w:eastAsia="Times New Roman" w:cstheme="minorHAnsi"/>
          <w:lang w:val="en-US"/>
        </w:rPr>
        <w:t xml:space="preserve">  The school will </w:t>
      </w:r>
      <w:proofErr w:type="spellStart"/>
      <w:r w:rsidRPr="0063630B">
        <w:rPr>
          <w:rFonts w:eastAsia="Times New Roman" w:cstheme="minorHAnsi"/>
          <w:lang w:val="en-US"/>
        </w:rPr>
        <w:t>endeavour</w:t>
      </w:r>
      <w:proofErr w:type="spellEnd"/>
      <w:r w:rsidRPr="0063630B">
        <w:rPr>
          <w:rFonts w:eastAsia="Times New Roman" w:cstheme="minorHAnsi"/>
          <w:lang w:val="en-US"/>
        </w:rPr>
        <w:t xml:space="preserve"> to involve parents/</w:t>
      </w:r>
      <w:proofErr w:type="spellStart"/>
      <w:r w:rsidRPr="0063630B">
        <w:rPr>
          <w:rFonts w:eastAsia="Times New Roman" w:cstheme="minorHAnsi"/>
          <w:lang w:val="en-US"/>
        </w:rPr>
        <w:t>carers</w:t>
      </w:r>
      <w:proofErr w:type="spellEnd"/>
      <w:r w:rsidRPr="0063630B">
        <w:rPr>
          <w:rFonts w:eastAsia="Times New Roman" w:cstheme="minorHAnsi"/>
          <w:lang w:val="en-US"/>
        </w:rPr>
        <w:t xml:space="preserve"> of children who have been bullied constructively</w:t>
      </w:r>
      <w:r w:rsidRPr="0063630B">
        <w:rPr>
          <w:rFonts w:eastAsia="Times New Roman" w:cstheme="minorHAnsi"/>
          <w:b/>
          <w:bCs/>
          <w:color w:val="000000"/>
          <w:lang w:val="en-US"/>
        </w:rPr>
        <w:t xml:space="preserve"> </w:t>
      </w:r>
      <w:r w:rsidRPr="0063630B">
        <w:rPr>
          <w:rFonts w:eastAsia="Times New Roman" w:cstheme="minorHAnsi"/>
          <w:lang w:val="en-US"/>
        </w:rPr>
        <w:t xml:space="preserve">at an early stage to support the process of working together to find ways of resolving the situation and bringing about reconciliation. The outcome of the meeting and agreed actions/responses will be recorded by the school on the school’s </w:t>
      </w:r>
      <w:r w:rsidRPr="0063630B">
        <w:rPr>
          <w:rFonts w:eastAsia="Times New Roman" w:cstheme="minorHAnsi"/>
          <w:color w:val="000000"/>
          <w:lang w:val="en-US"/>
        </w:rPr>
        <w:t>Bullying Incident Rep</w:t>
      </w:r>
      <w:r>
        <w:rPr>
          <w:rFonts w:eastAsia="Times New Roman" w:cstheme="minorHAnsi"/>
          <w:color w:val="000000"/>
          <w:lang w:val="en-US"/>
        </w:rPr>
        <w:t xml:space="preserve">ort Form. </w:t>
      </w:r>
      <w:r w:rsidRPr="0063630B">
        <w:rPr>
          <w:rFonts w:eastAsia="Times New Roman" w:cstheme="minorHAnsi"/>
          <w:lang w:val="en-US"/>
        </w:rPr>
        <w:t>The school will work alongside those parents/</w:t>
      </w:r>
      <w:proofErr w:type="spellStart"/>
      <w:r w:rsidRPr="0063630B">
        <w:rPr>
          <w:rFonts w:eastAsia="Times New Roman" w:cstheme="minorHAnsi"/>
          <w:lang w:val="en-US"/>
        </w:rPr>
        <w:t>carers</w:t>
      </w:r>
      <w:proofErr w:type="spellEnd"/>
      <w:r w:rsidRPr="0063630B">
        <w:rPr>
          <w:rFonts w:eastAsia="Times New Roman" w:cstheme="minorHAnsi"/>
          <w:lang w:val="en-US"/>
        </w:rPr>
        <w:t xml:space="preserve"> whose children have been bullied to support them in developing their children’s coping strategies and assertiveness skills where appropriate.</w:t>
      </w:r>
      <w:r w:rsidR="00D96A65" w:rsidRPr="0063630B">
        <w:rPr>
          <w:rFonts w:cstheme="minorHAnsi"/>
        </w:rPr>
        <w:t xml:space="preserve"> </w:t>
      </w:r>
    </w:p>
    <w:p w14:paraId="5720FE87" w14:textId="77777777" w:rsidR="005A6CC9" w:rsidRPr="005A6CC9" w:rsidRDefault="005A6CC9" w:rsidP="005A6CC9">
      <w:pPr>
        <w:pStyle w:val="ListParagraph"/>
        <w:autoSpaceDE w:val="0"/>
        <w:autoSpaceDN w:val="0"/>
        <w:adjustRightInd w:val="0"/>
        <w:spacing w:before="120" w:after="120" w:line="260" w:lineRule="exact"/>
        <w:rPr>
          <w:rFonts w:eastAsia="Times New Roman" w:cstheme="minorHAnsi"/>
          <w:lang w:val="en-US"/>
        </w:rPr>
      </w:pPr>
    </w:p>
    <w:p w14:paraId="7634DAFD" w14:textId="66C8D906" w:rsidR="0063630B" w:rsidRPr="0063630B" w:rsidRDefault="0063630B" w:rsidP="0063630B">
      <w:pPr>
        <w:pStyle w:val="ListParagraph"/>
        <w:numPr>
          <w:ilvl w:val="0"/>
          <w:numId w:val="3"/>
        </w:numPr>
        <w:autoSpaceDE w:val="0"/>
        <w:autoSpaceDN w:val="0"/>
        <w:adjustRightInd w:val="0"/>
        <w:spacing w:before="120" w:after="120" w:line="260" w:lineRule="exact"/>
        <w:rPr>
          <w:rFonts w:eastAsia="Times New Roman" w:cstheme="minorHAnsi"/>
          <w:lang w:val="en-US"/>
        </w:rPr>
      </w:pPr>
      <w:r w:rsidRPr="0063630B">
        <w:rPr>
          <w:rFonts w:cstheme="minorHAnsi"/>
        </w:rPr>
        <w:t xml:space="preserve">The school adopts a problem solving approach with parents/carers e.g. </w:t>
      </w:r>
      <w:r w:rsidRPr="0063630B">
        <w:rPr>
          <w:rFonts w:cstheme="minorHAnsi"/>
          <w:i/>
        </w:rPr>
        <w:t>‘It seems your son/daughter and (other child) have not been getting on very well’</w:t>
      </w:r>
      <w:r w:rsidRPr="0063630B">
        <w:rPr>
          <w:rFonts w:cstheme="minorHAnsi"/>
        </w:rPr>
        <w:t xml:space="preserve"> rather than ‘</w:t>
      </w:r>
      <w:r w:rsidRPr="0063630B">
        <w:rPr>
          <w:rFonts w:cstheme="minorHAnsi"/>
          <w:i/>
        </w:rPr>
        <w:t>your son/daughter has been bullying….</w:t>
      </w:r>
      <w:r w:rsidRPr="0063630B">
        <w:rPr>
          <w:rFonts w:cstheme="minorHAnsi"/>
        </w:rPr>
        <w:t xml:space="preserve">’ While the school firmly believes that all bullying is unacceptable and that the perpetrators should be made to accept responsibility for their behaviour and make amends, the school understands that a cooperative ethos is desirable when trying to reach a resolution that is effective and long lasting. Parents/carers of those causing the bullying will </w:t>
      </w:r>
      <w:r w:rsidR="005A6CC9">
        <w:rPr>
          <w:rFonts w:cstheme="minorHAnsi"/>
        </w:rPr>
        <w:t xml:space="preserve">be informed and will </w:t>
      </w:r>
      <w:r w:rsidRPr="0063630B">
        <w:rPr>
          <w:rFonts w:cstheme="minorHAnsi"/>
        </w:rPr>
        <w:t xml:space="preserve">also have support to come to a balanced view of what is happening and appreciate their role in helping their children to learn about the consequences of their actions and adopt alternative ways of behaving.     </w:t>
      </w:r>
    </w:p>
    <w:p w14:paraId="62421D90"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Sanctions (as identified within the school behaviour policy) and support for individuals will be implemented, in consultation with all parties concerned. </w:t>
      </w:r>
    </w:p>
    <w:p w14:paraId="1D7503D1"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If necessary, other agencies may be consulted or involved, such as: the police (if a criminal offence has been committed) or other local services including early help or children’s social care (if a child is felt to be at risk of significant harm). </w:t>
      </w:r>
    </w:p>
    <w:p w14:paraId="2D202EFC"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 </w:t>
      </w:r>
    </w:p>
    <w:p w14:paraId="46B74D04" w14:textId="77777777" w:rsidR="00D96A65" w:rsidRPr="00ED5A4D" w:rsidRDefault="00D96A65" w:rsidP="00CC11CA">
      <w:pPr>
        <w:pStyle w:val="Default"/>
        <w:numPr>
          <w:ilvl w:val="0"/>
          <w:numId w:val="3"/>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A clear and precise account of the incident will be recorded by the school in accordance with existing procedures. This will include recording appropriate details regarding decisions and action taken. </w:t>
      </w:r>
    </w:p>
    <w:p w14:paraId="011279A2" w14:textId="0C46B7FF" w:rsidR="00D96A65" w:rsidRDefault="00D96A65" w:rsidP="00D96A65">
      <w:pPr>
        <w:pStyle w:val="Default"/>
        <w:rPr>
          <w:rFonts w:asciiTheme="minorHAnsi" w:hAnsiTheme="minorHAnsi" w:cstheme="minorHAnsi"/>
          <w:color w:val="auto"/>
          <w:sz w:val="22"/>
          <w:szCs w:val="22"/>
        </w:rPr>
      </w:pPr>
    </w:p>
    <w:p w14:paraId="100D6D0F" w14:textId="6E1D8D7F" w:rsidR="005A6CC9" w:rsidRDefault="005A6CC9" w:rsidP="00D96A65">
      <w:pPr>
        <w:pStyle w:val="Default"/>
        <w:rPr>
          <w:rFonts w:asciiTheme="minorHAnsi" w:hAnsiTheme="minorHAnsi" w:cstheme="minorHAnsi"/>
          <w:color w:val="auto"/>
          <w:sz w:val="22"/>
          <w:szCs w:val="22"/>
        </w:rPr>
      </w:pPr>
    </w:p>
    <w:p w14:paraId="7ECA320D" w14:textId="2DEF12BC" w:rsidR="005A6CC9" w:rsidRDefault="005A6CC9" w:rsidP="00D96A65">
      <w:pPr>
        <w:pStyle w:val="Default"/>
        <w:rPr>
          <w:rFonts w:asciiTheme="minorHAnsi" w:hAnsiTheme="minorHAnsi" w:cstheme="minorHAnsi"/>
          <w:color w:val="auto"/>
          <w:sz w:val="22"/>
          <w:szCs w:val="22"/>
        </w:rPr>
      </w:pPr>
    </w:p>
    <w:p w14:paraId="47AE936F" w14:textId="0F5ADAB3" w:rsidR="005A6CC9" w:rsidRDefault="005A6CC9" w:rsidP="00D96A65">
      <w:pPr>
        <w:pStyle w:val="Default"/>
        <w:rPr>
          <w:rFonts w:asciiTheme="minorHAnsi" w:hAnsiTheme="minorHAnsi" w:cstheme="minorHAnsi"/>
          <w:color w:val="auto"/>
          <w:sz w:val="22"/>
          <w:szCs w:val="22"/>
        </w:rPr>
      </w:pPr>
    </w:p>
    <w:p w14:paraId="2B84C28C" w14:textId="1F282D35" w:rsidR="005A6CC9" w:rsidRDefault="005A6CC9" w:rsidP="00D96A65">
      <w:pPr>
        <w:pStyle w:val="Default"/>
        <w:rPr>
          <w:rFonts w:asciiTheme="minorHAnsi" w:hAnsiTheme="minorHAnsi" w:cstheme="minorHAnsi"/>
          <w:color w:val="auto"/>
          <w:sz w:val="22"/>
          <w:szCs w:val="22"/>
        </w:rPr>
      </w:pPr>
    </w:p>
    <w:p w14:paraId="635B1482" w14:textId="382E994B" w:rsidR="005A6CC9" w:rsidRDefault="005A6CC9" w:rsidP="00D96A65">
      <w:pPr>
        <w:pStyle w:val="Default"/>
        <w:rPr>
          <w:rFonts w:asciiTheme="minorHAnsi" w:hAnsiTheme="minorHAnsi" w:cstheme="minorHAnsi"/>
          <w:color w:val="auto"/>
          <w:sz w:val="22"/>
          <w:szCs w:val="22"/>
        </w:rPr>
      </w:pPr>
    </w:p>
    <w:p w14:paraId="6EBB9275" w14:textId="77777777" w:rsidR="005A6CC9" w:rsidRPr="00ED5A4D" w:rsidRDefault="005A6CC9" w:rsidP="00D96A65">
      <w:pPr>
        <w:pStyle w:val="Default"/>
        <w:rPr>
          <w:rFonts w:asciiTheme="minorHAnsi" w:hAnsiTheme="minorHAnsi" w:cstheme="minorHAnsi"/>
          <w:color w:val="auto"/>
          <w:sz w:val="22"/>
          <w:szCs w:val="22"/>
        </w:rPr>
      </w:pPr>
    </w:p>
    <w:p w14:paraId="3CD0F3E6"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b/>
          <w:bCs/>
          <w:iCs/>
          <w:color w:val="auto"/>
          <w:sz w:val="22"/>
          <w:szCs w:val="22"/>
        </w:rPr>
        <w:lastRenderedPageBreak/>
        <w:t xml:space="preserve">Cyberbullying </w:t>
      </w:r>
    </w:p>
    <w:p w14:paraId="3729934D"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b/>
          <w:bCs/>
          <w:color w:val="auto"/>
          <w:sz w:val="22"/>
          <w:szCs w:val="22"/>
        </w:rPr>
        <w:t xml:space="preserve">Note: </w:t>
      </w:r>
      <w:r w:rsidRPr="00ED5A4D">
        <w:rPr>
          <w:rFonts w:asciiTheme="minorHAnsi" w:hAnsiTheme="minorHAnsi" w:cstheme="minorHAnsi"/>
          <w:color w:val="auto"/>
          <w:sz w:val="22"/>
          <w:szCs w:val="22"/>
        </w:rPr>
        <w:t xml:space="preserve">Schools should ensure they access the </w:t>
      </w:r>
      <w:proofErr w:type="spellStart"/>
      <w:r w:rsidRPr="00ED5A4D">
        <w:rPr>
          <w:rFonts w:asciiTheme="minorHAnsi" w:hAnsiTheme="minorHAnsi" w:cstheme="minorHAnsi"/>
          <w:color w:val="auto"/>
          <w:sz w:val="22"/>
          <w:szCs w:val="22"/>
        </w:rPr>
        <w:t>Childnet</w:t>
      </w:r>
      <w:proofErr w:type="spellEnd"/>
      <w:r w:rsidRPr="00ED5A4D">
        <w:rPr>
          <w:rFonts w:asciiTheme="minorHAnsi" w:hAnsiTheme="minorHAnsi" w:cstheme="minorHAnsi"/>
          <w:color w:val="auto"/>
          <w:sz w:val="22"/>
          <w:szCs w:val="22"/>
        </w:rPr>
        <w:t xml:space="preserve"> Cyberbullying guidance </w:t>
      </w:r>
    </w:p>
    <w:p w14:paraId="5104C09F" w14:textId="77777777" w:rsidR="00D96A65" w:rsidRPr="00ED5A4D" w:rsidRDefault="00D96A65" w:rsidP="00D96A65">
      <w:pPr>
        <w:pStyle w:val="Default"/>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When responding to cyberbullying concerns, the school will: </w:t>
      </w:r>
    </w:p>
    <w:p w14:paraId="3E5E70D3"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Act as soon as an incident has been reported or identified. </w:t>
      </w:r>
    </w:p>
    <w:p w14:paraId="481B190E"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Provide appropriate support for the person who has been cyberbullied and work with the person who has carried out the bullying to ensure that it does not happen again. </w:t>
      </w:r>
    </w:p>
    <w:p w14:paraId="529D1616" w14:textId="77777777" w:rsidR="00D96A65" w:rsidRPr="00ED5A4D" w:rsidRDefault="00D96A65" w:rsidP="00CC11CA">
      <w:pPr>
        <w:pStyle w:val="Default"/>
        <w:numPr>
          <w:ilvl w:val="0"/>
          <w:numId w:val="3"/>
        </w:numPr>
        <w:spacing w:after="54"/>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Encourage the person being bullied to keep any evidence (screenshots) of the bullying activity to assist any investigation. </w:t>
      </w:r>
    </w:p>
    <w:p w14:paraId="6F652853" w14:textId="77777777" w:rsidR="00D96A65" w:rsidRPr="00ED5A4D" w:rsidRDefault="00D96A65" w:rsidP="00CC11CA">
      <w:pPr>
        <w:pStyle w:val="Default"/>
        <w:ind w:left="360"/>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Take all available steps where possible to identify the person responsible. This may include: </w:t>
      </w:r>
    </w:p>
    <w:p w14:paraId="16C8EC4B" w14:textId="77777777" w:rsidR="00D96A65" w:rsidRPr="00ED5A4D" w:rsidRDefault="00D96A65" w:rsidP="00CC11CA">
      <w:pPr>
        <w:pStyle w:val="Default"/>
        <w:numPr>
          <w:ilvl w:val="0"/>
          <w:numId w:val="14"/>
        </w:numPr>
        <w:spacing w:after="43"/>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looking at use of the school systems; </w:t>
      </w:r>
    </w:p>
    <w:p w14:paraId="351DC1B4" w14:textId="77777777" w:rsidR="00D96A65" w:rsidRPr="00ED5A4D" w:rsidRDefault="00D96A65" w:rsidP="00CC11CA">
      <w:pPr>
        <w:pStyle w:val="Default"/>
        <w:numPr>
          <w:ilvl w:val="0"/>
          <w:numId w:val="14"/>
        </w:numPr>
        <w:spacing w:after="43"/>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identifying and interviewing possible witnesses; </w:t>
      </w:r>
    </w:p>
    <w:p w14:paraId="519CE2AB" w14:textId="77777777" w:rsidR="00D96A65" w:rsidRPr="00ED5A4D" w:rsidRDefault="00D96A65" w:rsidP="00CC11CA">
      <w:pPr>
        <w:pStyle w:val="Default"/>
        <w:numPr>
          <w:ilvl w:val="0"/>
          <w:numId w:val="14"/>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Contacting the service provider and the police, if necessary. </w:t>
      </w:r>
    </w:p>
    <w:p w14:paraId="0AB09084" w14:textId="77777777" w:rsidR="00D96A65" w:rsidRPr="00ED5A4D" w:rsidRDefault="00D96A65" w:rsidP="00CC11CA">
      <w:pPr>
        <w:pStyle w:val="Default"/>
        <w:numPr>
          <w:ilvl w:val="0"/>
          <w:numId w:val="14"/>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Work with the individuals and online service providers to prevent the incident from spreading and assist in removing offensive or upsetting material from circulation. This may include: </w:t>
      </w:r>
    </w:p>
    <w:p w14:paraId="32A4DBFD" w14:textId="77777777" w:rsidR="00D96A65" w:rsidRPr="00ED5A4D" w:rsidRDefault="00D96A65" w:rsidP="00CC11CA">
      <w:pPr>
        <w:pStyle w:val="Default"/>
        <w:numPr>
          <w:ilvl w:val="0"/>
          <w:numId w:val="14"/>
        </w:numPr>
        <w:spacing w:after="43"/>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Support reports to a service provider to remove content if those involved are unable to be identified or if those involved refuse to or are unable to delete content. </w:t>
      </w:r>
    </w:p>
    <w:p w14:paraId="7998500C" w14:textId="7F30A7DB" w:rsidR="00D96A65" w:rsidRDefault="00D96A65" w:rsidP="00D96A65">
      <w:pPr>
        <w:pStyle w:val="Default"/>
        <w:numPr>
          <w:ilvl w:val="0"/>
          <w:numId w:val="14"/>
        </w:numPr>
        <w:spacing w:after="43"/>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Confiscating and searching pupils’ electronic devices, such as mobile phones, in accordance with the law </w:t>
      </w:r>
      <w:r w:rsidRPr="003026D9">
        <w:rPr>
          <w:rFonts w:asciiTheme="minorHAnsi" w:hAnsiTheme="minorHAnsi" w:cstheme="minorHAnsi"/>
          <w:b/>
          <w:color w:val="auto"/>
          <w:sz w:val="22"/>
          <w:szCs w:val="22"/>
        </w:rPr>
        <w:t>(</w:t>
      </w:r>
      <w:r w:rsidRPr="003026D9">
        <w:rPr>
          <w:rFonts w:asciiTheme="minorHAnsi" w:hAnsiTheme="minorHAnsi" w:cstheme="minorHAnsi"/>
          <w:b/>
          <w:bCs/>
          <w:color w:val="auto"/>
          <w:sz w:val="22"/>
          <w:szCs w:val="22"/>
        </w:rPr>
        <w:t xml:space="preserve">Note: </w:t>
      </w:r>
      <w:r w:rsidRPr="003026D9">
        <w:rPr>
          <w:rFonts w:asciiTheme="minorHAnsi" w:hAnsiTheme="minorHAnsi" w:cstheme="minorHAnsi"/>
          <w:b/>
          <w:color w:val="auto"/>
          <w:sz w:val="22"/>
          <w:szCs w:val="22"/>
        </w:rPr>
        <w:t xml:space="preserve">Schools should ensure they access the DfE ‘Searching, screening and confiscation at school’ and </w:t>
      </w:r>
      <w:proofErr w:type="spellStart"/>
      <w:r w:rsidRPr="003026D9">
        <w:rPr>
          <w:rFonts w:asciiTheme="minorHAnsi" w:hAnsiTheme="minorHAnsi" w:cstheme="minorHAnsi"/>
          <w:b/>
          <w:color w:val="auto"/>
          <w:sz w:val="22"/>
          <w:szCs w:val="22"/>
        </w:rPr>
        <w:t>Childnet</w:t>
      </w:r>
      <w:proofErr w:type="spellEnd"/>
      <w:r w:rsidRPr="003026D9">
        <w:rPr>
          <w:rFonts w:asciiTheme="minorHAnsi" w:hAnsiTheme="minorHAnsi" w:cstheme="minorHAnsi"/>
          <w:b/>
          <w:color w:val="auto"/>
          <w:sz w:val="22"/>
          <w:szCs w:val="22"/>
        </w:rPr>
        <w:t xml:space="preserve"> Cyberbullying guidance to ensure that the schools powers are used proportionately and lawfully)</w:t>
      </w:r>
      <w:r w:rsidRPr="00ED5A4D">
        <w:rPr>
          <w:rFonts w:asciiTheme="minorHAnsi" w:hAnsiTheme="minorHAnsi" w:cstheme="minorHAnsi"/>
          <w:color w:val="auto"/>
          <w:sz w:val="22"/>
          <w:szCs w:val="22"/>
        </w:rPr>
        <w:t xml:space="preserve"> Requesting the deletio</w:t>
      </w:r>
      <w:r w:rsidR="005A6CC9">
        <w:rPr>
          <w:rFonts w:asciiTheme="minorHAnsi" w:hAnsiTheme="minorHAnsi" w:cstheme="minorHAnsi"/>
          <w:color w:val="auto"/>
          <w:sz w:val="22"/>
          <w:szCs w:val="22"/>
        </w:rPr>
        <w:t>n of locally-held content and co</w:t>
      </w:r>
      <w:r w:rsidRPr="00ED5A4D">
        <w:rPr>
          <w:rFonts w:asciiTheme="minorHAnsi" w:hAnsiTheme="minorHAnsi" w:cstheme="minorHAnsi"/>
          <w:color w:val="auto"/>
          <w:sz w:val="22"/>
          <w:szCs w:val="22"/>
        </w:rPr>
        <w:t xml:space="preserve">ntent posted online if they contravene school behavioural policies. </w:t>
      </w:r>
    </w:p>
    <w:p w14:paraId="271150A8" w14:textId="77777777" w:rsidR="005A6CC9" w:rsidRPr="00ED5A4D" w:rsidRDefault="005A6CC9" w:rsidP="005A6CC9">
      <w:pPr>
        <w:pStyle w:val="Default"/>
        <w:numPr>
          <w:ilvl w:val="0"/>
          <w:numId w:val="14"/>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Ensure that sanctions are applied to the person responsible for the cyberbullying; the school will take steps to change the attitude and behaviour of the bully, as well as ensuring access to any additional help that they may need. </w:t>
      </w:r>
    </w:p>
    <w:p w14:paraId="5E5014B2" w14:textId="77777777" w:rsidR="005A6CC9" w:rsidRPr="00ED5A4D" w:rsidRDefault="005A6CC9" w:rsidP="005A6CC9">
      <w:pPr>
        <w:pStyle w:val="Default"/>
        <w:numPr>
          <w:ilvl w:val="0"/>
          <w:numId w:val="14"/>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Inform the police if a criminal offence has been committed. </w:t>
      </w:r>
    </w:p>
    <w:p w14:paraId="4136DE6F" w14:textId="77777777" w:rsidR="005A6CC9" w:rsidRPr="00ED5A4D" w:rsidRDefault="005A6CC9" w:rsidP="005A6CC9">
      <w:pPr>
        <w:pStyle w:val="Default"/>
        <w:numPr>
          <w:ilvl w:val="0"/>
          <w:numId w:val="15"/>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Provide information to staff and pupils regarding steps they can take to protect themselves online. </w:t>
      </w:r>
    </w:p>
    <w:p w14:paraId="71002622" w14:textId="77777777" w:rsidR="005A6CC9" w:rsidRPr="00ED5A4D" w:rsidRDefault="005A6CC9" w:rsidP="005A6CC9">
      <w:pPr>
        <w:pStyle w:val="Default"/>
        <w:ind w:left="360"/>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This may include: </w:t>
      </w:r>
    </w:p>
    <w:p w14:paraId="2DC3D014" w14:textId="77777777" w:rsidR="005A6CC9" w:rsidRPr="00ED5A4D" w:rsidRDefault="005A6CC9" w:rsidP="005A6CC9">
      <w:pPr>
        <w:pStyle w:val="Default"/>
        <w:numPr>
          <w:ilvl w:val="0"/>
          <w:numId w:val="15"/>
        </w:numPr>
        <w:spacing w:after="43"/>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advising those targeted not to retaliate or reply; </w:t>
      </w:r>
    </w:p>
    <w:p w14:paraId="4C124E21" w14:textId="77777777" w:rsidR="005A6CC9" w:rsidRPr="00ED5A4D" w:rsidRDefault="005A6CC9" w:rsidP="005A6CC9">
      <w:pPr>
        <w:pStyle w:val="Default"/>
        <w:numPr>
          <w:ilvl w:val="0"/>
          <w:numId w:val="15"/>
        </w:numPr>
        <w:spacing w:after="43"/>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providing advice on blocking or removing people from contact lists; </w:t>
      </w:r>
    </w:p>
    <w:p w14:paraId="754C3109" w14:textId="77777777" w:rsidR="005A6CC9" w:rsidRPr="00ED5A4D" w:rsidRDefault="005A6CC9" w:rsidP="005A6CC9">
      <w:pPr>
        <w:pStyle w:val="Default"/>
        <w:numPr>
          <w:ilvl w:val="0"/>
          <w:numId w:val="15"/>
        </w:numPr>
        <w:rPr>
          <w:rFonts w:asciiTheme="minorHAnsi" w:hAnsiTheme="minorHAnsi" w:cstheme="minorHAnsi"/>
          <w:color w:val="auto"/>
          <w:sz w:val="22"/>
          <w:szCs w:val="22"/>
        </w:rPr>
      </w:pPr>
      <w:proofErr w:type="gramStart"/>
      <w:r w:rsidRPr="00ED5A4D">
        <w:rPr>
          <w:rFonts w:asciiTheme="minorHAnsi" w:hAnsiTheme="minorHAnsi" w:cstheme="minorHAnsi"/>
          <w:color w:val="auto"/>
          <w:sz w:val="22"/>
          <w:szCs w:val="22"/>
        </w:rPr>
        <w:t>helping</w:t>
      </w:r>
      <w:proofErr w:type="gramEnd"/>
      <w:r w:rsidRPr="00ED5A4D">
        <w:rPr>
          <w:rFonts w:asciiTheme="minorHAnsi" w:hAnsiTheme="minorHAnsi" w:cstheme="minorHAnsi"/>
          <w:color w:val="auto"/>
          <w:sz w:val="22"/>
          <w:szCs w:val="22"/>
        </w:rPr>
        <w:t xml:space="preserve"> those involved to think carefully about what private information they may have in the public domain. </w:t>
      </w:r>
    </w:p>
    <w:p w14:paraId="08A46DB4" w14:textId="77777777" w:rsidR="005A6CC9" w:rsidRPr="00ED5A4D" w:rsidRDefault="005A6CC9" w:rsidP="005A6CC9">
      <w:pPr>
        <w:pStyle w:val="Default"/>
        <w:spacing w:after="43"/>
        <w:ind w:left="360"/>
        <w:rPr>
          <w:rFonts w:asciiTheme="minorHAnsi" w:hAnsiTheme="minorHAnsi" w:cstheme="minorHAnsi"/>
          <w:color w:val="auto"/>
          <w:sz w:val="22"/>
          <w:szCs w:val="22"/>
        </w:rPr>
      </w:pPr>
    </w:p>
    <w:p w14:paraId="6EB82C86" w14:textId="07021970" w:rsidR="00D96A65" w:rsidRPr="00ED5A4D" w:rsidRDefault="00D96A65" w:rsidP="00D96A65">
      <w:pPr>
        <w:pStyle w:val="Default"/>
        <w:rPr>
          <w:rFonts w:asciiTheme="minorHAnsi" w:hAnsiTheme="minorHAnsi" w:cstheme="minorHAnsi"/>
          <w:color w:val="auto"/>
          <w:sz w:val="22"/>
          <w:szCs w:val="22"/>
        </w:rPr>
      </w:pPr>
    </w:p>
    <w:p w14:paraId="2A9105F2"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b/>
          <w:bCs/>
          <w:iCs/>
          <w:color w:val="auto"/>
          <w:sz w:val="22"/>
          <w:szCs w:val="22"/>
        </w:rPr>
        <w:t>Supporting pupils</w:t>
      </w:r>
    </w:p>
    <w:p w14:paraId="189DD2BC" w14:textId="77777777" w:rsidR="00D96A65" w:rsidRPr="00ED5A4D" w:rsidRDefault="00D96A65" w:rsidP="00D96A65">
      <w:pPr>
        <w:pStyle w:val="Default"/>
        <w:spacing w:after="51"/>
        <w:rPr>
          <w:rFonts w:asciiTheme="minorHAnsi" w:hAnsiTheme="minorHAnsi" w:cstheme="minorHAnsi"/>
          <w:color w:val="auto"/>
          <w:sz w:val="22"/>
          <w:szCs w:val="22"/>
        </w:rPr>
      </w:pPr>
      <w:r w:rsidRPr="00ED5A4D">
        <w:rPr>
          <w:rFonts w:asciiTheme="minorHAnsi" w:hAnsiTheme="minorHAnsi" w:cstheme="minorHAnsi"/>
          <w:i/>
          <w:iCs/>
          <w:color w:val="auto"/>
          <w:sz w:val="22"/>
          <w:szCs w:val="22"/>
        </w:rPr>
        <w:t xml:space="preserve">Pupils who have been bullied will be supported by: </w:t>
      </w:r>
    </w:p>
    <w:p w14:paraId="79AA2426" w14:textId="77777777" w:rsidR="00D96A65" w:rsidRPr="00ED5A4D" w:rsidRDefault="00D96A65" w:rsidP="00CC11CA">
      <w:pPr>
        <w:pStyle w:val="Default"/>
        <w:numPr>
          <w:ilvl w:val="0"/>
          <w:numId w:val="15"/>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Reassuring the pupil and providing continuous support. </w:t>
      </w:r>
    </w:p>
    <w:p w14:paraId="0F39CC4E" w14:textId="77777777" w:rsidR="00D96A65" w:rsidRPr="00ED5A4D" w:rsidRDefault="00D96A65" w:rsidP="00CC11CA">
      <w:pPr>
        <w:pStyle w:val="Default"/>
        <w:numPr>
          <w:ilvl w:val="0"/>
          <w:numId w:val="15"/>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Offering an immediate opportunity to discuss the experience with their teacher, the designated safeguarding lead, or a member of staff of their choice. </w:t>
      </w:r>
    </w:p>
    <w:p w14:paraId="375F819C" w14:textId="77777777" w:rsidR="00D96A65" w:rsidRPr="00ED5A4D" w:rsidRDefault="00D96A65" w:rsidP="00CC11CA">
      <w:pPr>
        <w:pStyle w:val="Default"/>
        <w:numPr>
          <w:ilvl w:val="0"/>
          <w:numId w:val="15"/>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Being advised to keep a record of the bullying as evidence and discuss how respond to concerns and build resilience as appropriate. </w:t>
      </w:r>
    </w:p>
    <w:p w14:paraId="65FC1D21" w14:textId="77777777" w:rsidR="00D96A65" w:rsidRPr="00ED5A4D" w:rsidRDefault="00D96A65" w:rsidP="00CC11CA">
      <w:pPr>
        <w:pStyle w:val="Default"/>
        <w:numPr>
          <w:ilvl w:val="0"/>
          <w:numId w:val="15"/>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Working towards restoring self-esteem and confidence. </w:t>
      </w:r>
    </w:p>
    <w:p w14:paraId="13F66491" w14:textId="77777777" w:rsidR="00D96A65" w:rsidRPr="00ED5A4D" w:rsidRDefault="00D96A65" w:rsidP="00CC11CA">
      <w:pPr>
        <w:pStyle w:val="Default"/>
        <w:numPr>
          <w:ilvl w:val="0"/>
          <w:numId w:val="15"/>
        </w:numPr>
        <w:spacing w:after="51"/>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Providing ongoing support; this may include: working and speaking with staff, offering formal counselling, engaging with parents and carers. </w:t>
      </w:r>
    </w:p>
    <w:p w14:paraId="6E7CBF87" w14:textId="77777777" w:rsidR="00D96A65" w:rsidRPr="00ED5A4D" w:rsidRDefault="00D96A65" w:rsidP="00CC11CA">
      <w:pPr>
        <w:pStyle w:val="Default"/>
        <w:numPr>
          <w:ilvl w:val="0"/>
          <w:numId w:val="15"/>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Where necessary, working with the wider community and local/national organisations to provide further or specialist advice and guidance; this could include support through Early </w:t>
      </w:r>
      <w:r w:rsidRPr="00ED5A4D">
        <w:rPr>
          <w:rFonts w:asciiTheme="minorHAnsi" w:hAnsiTheme="minorHAnsi" w:cstheme="minorHAnsi"/>
          <w:color w:val="auto"/>
          <w:sz w:val="22"/>
          <w:szCs w:val="22"/>
        </w:rPr>
        <w:lastRenderedPageBreak/>
        <w:t xml:space="preserve">Help or Specialist Children’s Services, or support through Child and Adolescent Mental Health Services (CAMHS). </w:t>
      </w:r>
    </w:p>
    <w:p w14:paraId="42CC885E" w14:textId="77777777" w:rsidR="00D96A65" w:rsidRPr="00ED5A4D" w:rsidRDefault="00D96A65" w:rsidP="00D96A65">
      <w:pPr>
        <w:pStyle w:val="Default"/>
        <w:rPr>
          <w:rFonts w:asciiTheme="minorHAnsi" w:hAnsiTheme="minorHAnsi" w:cstheme="minorHAnsi"/>
          <w:color w:val="auto"/>
          <w:sz w:val="22"/>
          <w:szCs w:val="22"/>
        </w:rPr>
      </w:pPr>
    </w:p>
    <w:p w14:paraId="3B984E66"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i/>
          <w:iCs/>
          <w:color w:val="auto"/>
          <w:sz w:val="22"/>
          <w:szCs w:val="22"/>
        </w:rPr>
        <w:t xml:space="preserve">Pupils who have perpetrated the bullying will be helped by: </w:t>
      </w:r>
    </w:p>
    <w:p w14:paraId="5D046722" w14:textId="77777777" w:rsidR="00D96A65" w:rsidRPr="00ED5A4D" w:rsidRDefault="00D96A65" w:rsidP="00CC11CA">
      <w:pPr>
        <w:pStyle w:val="Default"/>
        <w:numPr>
          <w:ilvl w:val="0"/>
          <w:numId w:val="15"/>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Discussing what happened, establishing the concern and the need to change. </w:t>
      </w:r>
    </w:p>
    <w:p w14:paraId="0CF57984" w14:textId="77777777" w:rsidR="00D96A65" w:rsidRPr="00ED5A4D" w:rsidRDefault="00D96A65" w:rsidP="00CC11CA">
      <w:pPr>
        <w:pStyle w:val="Default"/>
        <w:numPr>
          <w:ilvl w:val="0"/>
          <w:numId w:val="15"/>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Informing parents/carers to help change the attitude and behaviour of the child. </w:t>
      </w:r>
    </w:p>
    <w:p w14:paraId="40438196" w14:textId="77777777" w:rsidR="00D96A65" w:rsidRPr="00ED5A4D" w:rsidRDefault="00D96A65" w:rsidP="00CC11CA">
      <w:pPr>
        <w:pStyle w:val="Default"/>
        <w:numPr>
          <w:ilvl w:val="0"/>
          <w:numId w:val="15"/>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Providing appropriate education and support regarding their behaviour or actions. </w:t>
      </w:r>
    </w:p>
    <w:p w14:paraId="78CF4004" w14:textId="77777777" w:rsidR="00D96A65" w:rsidRPr="00ED5A4D" w:rsidRDefault="00D96A65" w:rsidP="00CC11CA">
      <w:pPr>
        <w:pStyle w:val="Default"/>
        <w:numPr>
          <w:ilvl w:val="0"/>
          <w:numId w:val="15"/>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If online, requesting that content be removed and reporting accounts/content to service provider. </w:t>
      </w:r>
    </w:p>
    <w:p w14:paraId="41D7C234" w14:textId="77777777" w:rsidR="00D96A65" w:rsidRPr="00ED5A4D" w:rsidRDefault="00D96A65" w:rsidP="00CC11CA">
      <w:pPr>
        <w:pStyle w:val="Default"/>
        <w:numPr>
          <w:ilvl w:val="0"/>
          <w:numId w:val="15"/>
        </w:numPr>
        <w:spacing w:after="55"/>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Sanctioning, in line with school behaviour/discipline policy; this may include official warnings, detentions, removal of privileges (including online access when encountering cyberbullying concerns), and fixed-term or permanent exclusions. </w:t>
      </w:r>
    </w:p>
    <w:p w14:paraId="0D421C56" w14:textId="77777777" w:rsidR="00D96A65" w:rsidRPr="00ED5A4D" w:rsidRDefault="00D96A65" w:rsidP="00CC11CA">
      <w:pPr>
        <w:pStyle w:val="Default"/>
        <w:numPr>
          <w:ilvl w:val="0"/>
          <w:numId w:val="15"/>
        </w:numPr>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 </w:t>
      </w:r>
    </w:p>
    <w:p w14:paraId="3C45C1BF" w14:textId="77777777" w:rsidR="00D96A65" w:rsidRPr="00ED5A4D" w:rsidRDefault="00D96A65" w:rsidP="00D96A65">
      <w:pPr>
        <w:pStyle w:val="Default"/>
        <w:rPr>
          <w:rFonts w:asciiTheme="minorHAnsi" w:hAnsiTheme="minorHAnsi" w:cstheme="minorHAnsi"/>
          <w:color w:val="auto"/>
          <w:sz w:val="22"/>
          <w:szCs w:val="22"/>
        </w:rPr>
      </w:pPr>
    </w:p>
    <w:p w14:paraId="5B268032" w14:textId="77777777" w:rsidR="00CC11CA"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b/>
          <w:bCs/>
          <w:color w:val="auto"/>
          <w:sz w:val="22"/>
          <w:szCs w:val="22"/>
        </w:rPr>
        <w:t xml:space="preserve">Supporting adults </w:t>
      </w:r>
    </w:p>
    <w:p w14:paraId="6F10E6C3" w14:textId="77777777" w:rsidR="00D96A65" w:rsidRPr="00ED5A4D" w:rsidRDefault="00D96A65" w:rsidP="00D96A65">
      <w:pPr>
        <w:pStyle w:val="Default"/>
        <w:rPr>
          <w:rFonts w:asciiTheme="minorHAnsi" w:hAnsiTheme="minorHAnsi" w:cstheme="minorHAnsi"/>
          <w:color w:val="auto"/>
          <w:sz w:val="22"/>
          <w:szCs w:val="22"/>
        </w:rPr>
      </w:pPr>
      <w:r w:rsidRPr="00ED5A4D">
        <w:rPr>
          <w:rFonts w:asciiTheme="minorHAnsi" w:hAnsiTheme="minorHAnsi" w:cstheme="minorHAnsi"/>
          <w:color w:val="auto"/>
          <w:sz w:val="22"/>
          <w:szCs w:val="22"/>
        </w:rPr>
        <w:t xml:space="preserve">Our school takes measures to prevent and tackle bullying among pupils; however, it is equally important to recognise that bullying of staff and parents, whether by pupils, parents or other staff members, is unacceptable. </w:t>
      </w:r>
    </w:p>
    <w:p w14:paraId="7671B68E" w14:textId="77777777" w:rsidR="00D96A65" w:rsidRPr="00ED5A4D" w:rsidRDefault="00D96A65" w:rsidP="00D96A65">
      <w:pPr>
        <w:pStyle w:val="Default"/>
        <w:rPr>
          <w:rFonts w:asciiTheme="minorHAnsi" w:hAnsiTheme="minorHAnsi" w:cstheme="minorHAnsi"/>
          <w:color w:val="auto"/>
          <w:sz w:val="22"/>
          <w:szCs w:val="22"/>
        </w:rPr>
      </w:pPr>
    </w:p>
    <w:p w14:paraId="03755F33" w14:textId="77777777" w:rsidR="00043584" w:rsidRPr="00ED5A4D" w:rsidRDefault="00D96A65" w:rsidP="00CC11CA">
      <w:pPr>
        <w:pStyle w:val="Default"/>
        <w:rPr>
          <w:rFonts w:asciiTheme="minorHAnsi" w:hAnsiTheme="minorHAnsi" w:cstheme="minorHAnsi"/>
          <w:color w:val="auto"/>
          <w:sz w:val="22"/>
          <w:szCs w:val="22"/>
        </w:rPr>
      </w:pPr>
      <w:r w:rsidRPr="00ED5A4D">
        <w:rPr>
          <w:rFonts w:asciiTheme="minorHAnsi" w:hAnsiTheme="minorHAnsi" w:cstheme="minorHAnsi"/>
          <w:i/>
          <w:iCs/>
          <w:color w:val="auto"/>
          <w:sz w:val="22"/>
          <w:szCs w:val="22"/>
        </w:rPr>
        <w:t xml:space="preserve">Adults (staff and parents) who have been bullied or affected will be supported by: </w:t>
      </w:r>
    </w:p>
    <w:p w14:paraId="48D1D383" w14:textId="77777777" w:rsidR="00043584" w:rsidRPr="00ED5A4D" w:rsidRDefault="00D96A65" w:rsidP="00043584">
      <w:pPr>
        <w:pStyle w:val="NoSpacing"/>
        <w:numPr>
          <w:ilvl w:val="0"/>
          <w:numId w:val="23"/>
        </w:numPr>
        <w:rPr>
          <w:rFonts w:cstheme="minorHAnsi"/>
        </w:rPr>
      </w:pPr>
      <w:r w:rsidRPr="00ED5A4D">
        <w:rPr>
          <w:rFonts w:cstheme="minorHAnsi"/>
        </w:rPr>
        <w:t xml:space="preserve">Offering an immediate opportunity to discuss the concern with the designated safeguarding lead, a senior member of staff and/or the </w:t>
      </w:r>
      <w:r w:rsidR="00043584" w:rsidRPr="00ED5A4D">
        <w:rPr>
          <w:rFonts w:cstheme="minorHAnsi"/>
        </w:rPr>
        <w:t>head teacher.</w:t>
      </w:r>
    </w:p>
    <w:p w14:paraId="34AC13F8" w14:textId="77777777" w:rsidR="00043584" w:rsidRPr="00ED5A4D" w:rsidRDefault="00D96A65" w:rsidP="00043584">
      <w:pPr>
        <w:pStyle w:val="NoSpacing"/>
        <w:numPr>
          <w:ilvl w:val="0"/>
          <w:numId w:val="23"/>
        </w:numPr>
        <w:rPr>
          <w:rFonts w:cstheme="minorHAnsi"/>
        </w:rPr>
      </w:pPr>
      <w:r w:rsidRPr="00ED5A4D">
        <w:rPr>
          <w:rFonts w:cstheme="minorHAnsi"/>
        </w:rPr>
        <w:t xml:space="preserve">Advising them to keep a record of the bullying as evidence and discuss how to respond to concerns and build resilience, as appropriate. </w:t>
      </w:r>
      <w:r w:rsidR="00043584" w:rsidRPr="00ED5A4D">
        <w:rPr>
          <w:rFonts w:cstheme="minorHAnsi"/>
        </w:rPr>
        <w:t>W</w:t>
      </w:r>
      <w:r w:rsidRPr="00ED5A4D">
        <w:rPr>
          <w:rFonts w:cstheme="minorHAnsi"/>
        </w:rPr>
        <w:t xml:space="preserve">here the bullying takes place off school site or outside of normal school hours (including online), the school will still investigate the concern and ensure that appropriate action is taken in accordance with the schools behaviour and discipline policy. </w:t>
      </w:r>
    </w:p>
    <w:p w14:paraId="4886E098" w14:textId="77777777" w:rsidR="00043584" w:rsidRPr="00ED5A4D" w:rsidRDefault="00D96A65" w:rsidP="00043584">
      <w:pPr>
        <w:pStyle w:val="NoSpacing"/>
        <w:numPr>
          <w:ilvl w:val="0"/>
          <w:numId w:val="23"/>
        </w:numPr>
        <w:rPr>
          <w:rFonts w:cstheme="minorHAnsi"/>
        </w:rPr>
      </w:pPr>
      <w:r w:rsidRPr="00ED5A4D">
        <w:rPr>
          <w:rFonts w:cstheme="minorHAnsi"/>
        </w:rPr>
        <w:t xml:space="preserve">Reporting offensive or upsetting content and/or accounts to the service provider, where the bullying has occurred online. </w:t>
      </w:r>
    </w:p>
    <w:p w14:paraId="7962F657" w14:textId="77777777" w:rsidR="00043584" w:rsidRPr="00ED5A4D" w:rsidRDefault="00D96A65" w:rsidP="00043584">
      <w:pPr>
        <w:pStyle w:val="NoSpacing"/>
        <w:numPr>
          <w:ilvl w:val="0"/>
          <w:numId w:val="23"/>
        </w:numPr>
        <w:rPr>
          <w:rFonts w:cstheme="minorHAnsi"/>
        </w:rPr>
      </w:pPr>
      <w:r w:rsidRPr="00ED5A4D">
        <w:rPr>
          <w:rFonts w:cstheme="minorHAnsi"/>
        </w:rPr>
        <w:t xml:space="preserve">Reassuring and offering appropriate support. </w:t>
      </w:r>
    </w:p>
    <w:p w14:paraId="6491609D" w14:textId="77777777" w:rsidR="00D96A65" w:rsidRPr="00ED5A4D" w:rsidRDefault="00D96A65" w:rsidP="00043584">
      <w:pPr>
        <w:pStyle w:val="NoSpacing"/>
        <w:numPr>
          <w:ilvl w:val="0"/>
          <w:numId w:val="23"/>
        </w:numPr>
        <w:rPr>
          <w:rFonts w:cstheme="minorHAnsi"/>
        </w:rPr>
      </w:pPr>
      <w:r w:rsidRPr="00ED5A4D">
        <w:rPr>
          <w:rFonts w:cstheme="minorHAnsi"/>
        </w:rPr>
        <w:t xml:space="preserve">Working with the wider community and local/national organisations to provide further or specialist advice and guidance. </w:t>
      </w:r>
    </w:p>
    <w:p w14:paraId="38344E5D" w14:textId="77777777" w:rsidR="00D96A65" w:rsidRPr="00ED5A4D" w:rsidRDefault="00D96A65" w:rsidP="00043584">
      <w:pPr>
        <w:pStyle w:val="NoSpacing"/>
        <w:rPr>
          <w:rFonts w:cstheme="minorHAnsi"/>
        </w:rPr>
      </w:pPr>
    </w:p>
    <w:p w14:paraId="49AF0BC5" w14:textId="77777777" w:rsidR="00043584" w:rsidRPr="00ED5A4D" w:rsidRDefault="00D96A65" w:rsidP="00043584">
      <w:pPr>
        <w:pStyle w:val="NoSpacing"/>
        <w:rPr>
          <w:rFonts w:cstheme="minorHAnsi"/>
          <w:i/>
          <w:iCs/>
        </w:rPr>
      </w:pPr>
      <w:r w:rsidRPr="00ED5A4D">
        <w:rPr>
          <w:rFonts w:cstheme="minorHAnsi"/>
          <w:i/>
          <w:iCs/>
        </w:rPr>
        <w:t xml:space="preserve">Adults (staff and parents) who have perpetrated the bullying will be helped by: </w:t>
      </w:r>
    </w:p>
    <w:p w14:paraId="5B635111" w14:textId="77777777" w:rsidR="00043584" w:rsidRPr="00ED5A4D" w:rsidRDefault="00D96A65" w:rsidP="00043584">
      <w:pPr>
        <w:pStyle w:val="NoSpacing"/>
        <w:numPr>
          <w:ilvl w:val="0"/>
          <w:numId w:val="24"/>
        </w:numPr>
        <w:rPr>
          <w:rFonts w:cstheme="minorHAnsi"/>
        </w:rPr>
      </w:pPr>
      <w:r w:rsidRPr="00ED5A4D">
        <w:rPr>
          <w:rFonts w:cstheme="minorHAnsi"/>
        </w:rPr>
        <w:t xml:space="preserve">Discussing what happened with a senior member of staff and/or the </w:t>
      </w:r>
      <w:r w:rsidR="00043584" w:rsidRPr="00ED5A4D">
        <w:rPr>
          <w:rFonts w:cstheme="minorHAnsi"/>
        </w:rPr>
        <w:t>head teacher</w:t>
      </w:r>
      <w:r w:rsidRPr="00ED5A4D">
        <w:rPr>
          <w:rFonts w:cstheme="minorHAnsi"/>
        </w:rPr>
        <w:t xml:space="preserve"> to establish the concern. </w:t>
      </w:r>
    </w:p>
    <w:p w14:paraId="0C29E47A" w14:textId="77777777" w:rsidR="00043584" w:rsidRPr="00ED5A4D" w:rsidRDefault="00D96A65" w:rsidP="00043584">
      <w:pPr>
        <w:pStyle w:val="NoSpacing"/>
        <w:numPr>
          <w:ilvl w:val="0"/>
          <w:numId w:val="24"/>
        </w:numPr>
        <w:rPr>
          <w:rFonts w:cstheme="minorHAnsi"/>
        </w:rPr>
      </w:pPr>
      <w:r w:rsidRPr="00ED5A4D">
        <w:rPr>
          <w:rFonts w:cstheme="minorHAnsi"/>
        </w:rPr>
        <w:t xml:space="preserve">Establishing whether a legitimate grievance or concern has been raised and signposting to the school’s official complaints procedures. </w:t>
      </w:r>
    </w:p>
    <w:p w14:paraId="3E2ED3FE" w14:textId="77777777" w:rsidR="00043584" w:rsidRPr="00ED5A4D" w:rsidRDefault="00D96A65" w:rsidP="00043584">
      <w:pPr>
        <w:pStyle w:val="NoSpacing"/>
        <w:numPr>
          <w:ilvl w:val="0"/>
          <w:numId w:val="24"/>
        </w:numPr>
        <w:rPr>
          <w:rFonts w:cstheme="minorHAnsi"/>
        </w:rPr>
      </w:pPr>
      <w:r w:rsidRPr="00ED5A4D">
        <w:rPr>
          <w:rFonts w:cstheme="minorHAnsi"/>
        </w:rPr>
        <w:t xml:space="preserve">If online, requesting that content be removed. </w:t>
      </w:r>
    </w:p>
    <w:p w14:paraId="25878F8A" w14:textId="77777777" w:rsidR="00D96A65" w:rsidRPr="00ED5A4D" w:rsidRDefault="00D96A65" w:rsidP="00043584">
      <w:pPr>
        <w:pStyle w:val="NoSpacing"/>
        <w:numPr>
          <w:ilvl w:val="0"/>
          <w:numId w:val="24"/>
        </w:numPr>
        <w:rPr>
          <w:rFonts w:cstheme="minorHAnsi"/>
        </w:rPr>
      </w:pPr>
      <w:r w:rsidRPr="00ED5A4D">
        <w:rPr>
          <w:rFonts w:cstheme="minorHAnsi"/>
        </w:rPr>
        <w:t xml:space="preserve">Instigating disciplinary, civil or legal action as appropriate or required. </w:t>
      </w:r>
    </w:p>
    <w:p w14:paraId="5C9A79EC" w14:textId="77777777" w:rsidR="00D96A65" w:rsidRPr="00ED5A4D" w:rsidRDefault="00D96A65" w:rsidP="00043584">
      <w:pPr>
        <w:pStyle w:val="NoSpacing"/>
        <w:rPr>
          <w:rFonts w:cstheme="minorHAnsi"/>
        </w:rPr>
      </w:pPr>
    </w:p>
    <w:p w14:paraId="20F0F171" w14:textId="5F639E6C" w:rsidR="00A27A2F" w:rsidRDefault="00A27A2F" w:rsidP="00043584">
      <w:pPr>
        <w:pStyle w:val="NoSpacing"/>
        <w:rPr>
          <w:rFonts w:cstheme="minorHAnsi"/>
          <w:b/>
          <w:bCs/>
        </w:rPr>
      </w:pPr>
      <w:r>
        <w:rPr>
          <w:rFonts w:cstheme="minorHAnsi"/>
          <w:b/>
          <w:bCs/>
        </w:rPr>
        <w:t>Follow up</w:t>
      </w:r>
    </w:p>
    <w:p w14:paraId="0BC190F2" w14:textId="77777777" w:rsidR="00A27A2F" w:rsidRDefault="00A27A2F" w:rsidP="00043584">
      <w:pPr>
        <w:pStyle w:val="NoSpacing"/>
        <w:rPr>
          <w:rFonts w:cstheme="minorHAnsi"/>
          <w:b/>
          <w:bCs/>
        </w:rPr>
      </w:pPr>
    </w:p>
    <w:p w14:paraId="55FF280B" w14:textId="4113DF9E" w:rsidR="00A27A2F" w:rsidRPr="00A27A2F" w:rsidRDefault="00A27A2F" w:rsidP="00A27A2F">
      <w:pPr>
        <w:pStyle w:val="NoSpacing"/>
        <w:numPr>
          <w:ilvl w:val="0"/>
          <w:numId w:val="31"/>
        </w:numPr>
        <w:rPr>
          <w:rFonts w:cstheme="minorHAnsi"/>
          <w:b/>
          <w:bCs/>
        </w:rPr>
      </w:pPr>
      <w:r w:rsidRPr="00A27A2F">
        <w:rPr>
          <w:rFonts w:cstheme="minorHAnsi"/>
        </w:rPr>
        <w:t>After following the school’s procedures for respon</w:t>
      </w:r>
      <w:r>
        <w:rPr>
          <w:rFonts w:cstheme="minorHAnsi"/>
        </w:rPr>
        <w:t xml:space="preserve">ding to an incident of bullying, </w:t>
      </w:r>
      <w:r w:rsidRPr="00A27A2F">
        <w:rPr>
          <w:rFonts w:cstheme="minorHAnsi"/>
        </w:rPr>
        <w:t>the school will consider employing further longer term measures/strategies to minimise the risk of bullying occurring in the f</w:t>
      </w:r>
      <w:r>
        <w:rPr>
          <w:rFonts w:cstheme="minorHAnsi"/>
        </w:rPr>
        <w:t>uture and to ensure that children</w:t>
      </w:r>
      <w:r w:rsidRPr="00A27A2F">
        <w:rPr>
          <w:rFonts w:cstheme="minorHAnsi"/>
        </w:rPr>
        <w:t xml:space="preserve"> feel safe. Strategies include longer-term support for all parties including the person being bullied, bystanders and the person who has perpetrated the bullying. Many of the school’s strategies include problem </w:t>
      </w:r>
      <w:r w:rsidRPr="00A27A2F">
        <w:rPr>
          <w:rFonts w:cstheme="minorHAnsi"/>
        </w:rPr>
        <w:lastRenderedPageBreak/>
        <w:t>solving processes, which enable on-going situations to be disentangled and explored, and help to reveal underlying issues. Many of the following strategies invol</w:t>
      </w:r>
      <w:r>
        <w:rPr>
          <w:rFonts w:cstheme="minorHAnsi"/>
        </w:rPr>
        <w:t>ve active participation from children and involve children</w:t>
      </w:r>
      <w:r w:rsidRPr="00A27A2F">
        <w:rPr>
          <w:rFonts w:cstheme="minorHAnsi"/>
        </w:rPr>
        <w:t xml:space="preserve"> helping themselves and each other. </w:t>
      </w:r>
      <w:bookmarkStart w:id="0" w:name="_GoBack"/>
      <w:bookmarkEnd w:id="0"/>
    </w:p>
    <w:p w14:paraId="273D3F3B" w14:textId="327692C8" w:rsidR="00A27A2F" w:rsidRDefault="00A27A2F" w:rsidP="00043584">
      <w:pPr>
        <w:pStyle w:val="NoSpacing"/>
        <w:rPr>
          <w:rFonts w:cstheme="minorHAnsi"/>
          <w:b/>
          <w:bCs/>
        </w:rPr>
      </w:pPr>
    </w:p>
    <w:p w14:paraId="2DD02188" w14:textId="77777777" w:rsidR="00A27A2F" w:rsidRDefault="00A27A2F" w:rsidP="00043584">
      <w:pPr>
        <w:pStyle w:val="NoSpacing"/>
        <w:rPr>
          <w:rFonts w:cstheme="minorHAnsi"/>
          <w:b/>
          <w:bCs/>
        </w:rPr>
      </w:pPr>
    </w:p>
    <w:p w14:paraId="2222380C" w14:textId="77777777" w:rsidR="00A27A2F" w:rsidRDefault="00A27A2F" w:rsidP="00043584">
      <w:pPr>
        <w:pStyle w:val="NoSpacing"/>
        <w:rPr>
          <w:rFonts w:cstheme="minorHAnsi"/>
          <w:b/>
          <w:bCs/>
        </w:rPr>
      </w:pPr>
    </w:p>
    <w:p w14:paraId="2D4435F1" w14:textId="24A3272A" w:rsidR="00D96A65" w:rsidRPr="00ED5A4D" w:rsidRDefault="00D96A65" w:rsidP="00043584">
      <w:pPr>
        <w:pStyle w:val="NoSpacing"/>
        <w:rPr>
          <w:rFonts w:cstheme="minorHAnsi"/>
        </w:rPr>
      </w:pPr>
      <w:r w:rsidRPr="00ED5A4D">
        <w:rPr>
          <w:rFonts w:cstheme="minorHAnsi"/>
          <w:b/>
          <w:bCs/>
        </w:rPr>
        <w:t xml:space="preserve">Preventing bullying </w:t>
      </w:r>
    </w:p>
    <w:p w14:paraId="2CD624E9" w14:textId="77777777" w:rsidR="00D96A65" w:rsidRPr="00ED5A4D" w:rsidRDefault="00D96A65" w:rsidP="00043584">
      <w:pPr>
        <w:pStyle w:val="NoSpacing"/>
        <w:rPr>
          <w:rFonts w:cstheme="minorHAnsi"/>
        </w:rPr>
      </w:pPr>
      <w:r w:rsidRPr="00ED5A4D">
        <w:rPr>
          <w:rFonts w:cstheme="minorHAnsi"/>
          <w:b/>
          <w:bCs/>
          <w:i/>
          <w:iCs/>
        </w:rPr>
        <w:t xml:space="preserve">Environment </w:t>
      </w:r>
    </w:p>
    <w:p w14:paraId="2E52C7A0" w14:textId="77777777" w:rsidR="00043584" w:rsidRPr="00ED5A4D" w:rsidRDefault="00D96A65" w:rsidP="00043584">
      <w:pPr>
        <w:pStyle w:val="NoSpacing"/>
        <w:rPr>
          <w:rFonts w:cstheme="minorHAnsi"/>
        </w:rPr>
      </w:pPr>
      <w:r w:rsidRPr="00ED5A4D">
        <w:rPr>
          <w:rFonts w:cstheme="minorHAnsi"/>
        </w:rPr>
        <w:t xml:space="preserve">The whole school community will: </w:t>
      </w:r>
    </w:p>
    <w:p w14:paraId="38C11BD1" w14:textId="77777777" w:rsidR="00043584" w:rsidRPr="00ED5A4D" w:rsidRDefault="00D96A65" w:rsidP="00043584">
      <w:pPr>
        <w:pStyle w:val="NoSpacing"/>
        <w:numPr>
          <w:ilvl w:val="0"/>
          <w:numId w:val="25"/>
        </w:numPr>
        <w:rPr>
          <w:rFonts w:cstheme="minorHAnsi"/>
        </w:rPr>
      </w:pPr>
      <w:r w:rsidRPr="00ED5A4D">
        <w:rPr>
          <w:rFonts w:cstheme="minorHAnsi"/>
        </w:rPr>
        <w:t xml:space="preserve">Create and support an inclusive environment which promotes a culture of mutual respect, consideration and care for others, which will be upheld by all. </w:t>
      </w:r>
    </w:p>
    <w:p w14:paraId="635500D5" w14:textId="77777777" w:rsidR="00043584" w:rsidRPr="00ED5A4D" w:rsidRDefault="00D96A65" w:rsidP="00043584">
      <w:pPr>
        <w:pStyle w:val="NoSpacing"/>
        <w:numPr>
          <w:ilvl w:val="0"/>
          <w:numId w:val="25"/>
        </w:numPr>
        <w:rPr>
          <w:rFonts w:cstheme="minorHAnsi"/>
        </w:rPr>
      </w:pPr>
      <w:r w:rsidRPr="00ED5A4D">
        <w:rPr>
          <w:rFonts w:cstheme="minorHAnsi"/>
        </w:rPr>
        <w:t xml:space="preserve">Recognise that bullying can be perpetrated or experienced by any member of the community, including adults and children (peer on peer abuse). </w:t>
      </w:r>
    </w:p>
    <w:p w14:paraId="4F0DD866" w14:textId="77777777" w:rsidR="00043584" w:rsidRPr="00ED5A4D" w:rsidRDefault="00D96A65" w:rsidP="00043584">
      <w:pPr>
        <w:pStyle w:val="NoSpacing"/>
        <w:numPr>
          <w:ilvl w:val="0"/>
          <w:numId w:val="25"/>
        </w:numPr>
        <w:rPr>
          <w:rFonts w:cstheme="minorHAnsi"/>
        </w:rPr>
      </w:pPr>
      <w:r w:rsidRPr="00ED5A4D">
        <w:rPr>
          <w:rFonts w:cstheme="minorHAnsi"/>
        </w:rPr>
        <w:t xml:space="preserve">Openly discuss differences between people that could motivate bullying, such as: religion, ethnicity, disability, gender, sexuality or appearance related difference. Also children with different family situations, such as looked after children or those with caring </w:t>
      </w:r>
      <w:r w:rsidR="00043584" w:rsidRPr="00ED5A4D">
        <w:rPr>
          <w:rFonts w:cstheme="minorHAnsi"/>
        </w:rPr>
        <w:t>responsibilities.</w:t>
      </w:r>
    </w:p>
    <w:p w14:paraId="6133A5E8" w14:textId="77777777" w:rsidR="00043584" w:rsidRPr="00ED5A4D" w:rsidRDefault="00D96A65" w:rsidP="00043584">
      <w:pPr>
        <w:pStyle w:val="NoSpacing"/>
        <w:numPr>
          <w:ilvl w:val="0"/>
          <w:numId w:val="25"/>
        </w:numPr>
        <w:rPr>
          <w:rFonts w:cstheme="minorHAnsi"/>
        </w:rPr>
      </w:pPr>
      <w:r w:rsidRPr="00ED5A4D">
        <w:rPr>
          <w:rFonts w:cstheme="minorHAnsi"/>
        </w:rPr>
        <w:t xml:space="preserve">Challenge practice and language which does not uphold the values of tolerance, non-discrimination and respect towards others. </w:t>
      </w:r>
    </w:p>
    <w:p w14:paraId="1570A1DB" w14:textId="77777777" w:rsidR="00043584" w:rsidRPr="00ED5A4D" w:rsidRDefault="00D96A65" w:rsidP="00043584">
      <w:pPr>
        <w:pStyle w:val="NoSpacing"/>
        <w:numPr>
          <w:ilvl w:val="0"/>
          <w:numId w:val="25"/>
        </w:numPr>
        <w:rPr>
          <w:rFonts w:cstheme="minorHAnsi"/>
        </w:rPr>
      </w:pPr>
      <w:r w:rsidRPr="00ED5A4D">
        <w:rPr>
          <w:rFonts w:cstheme="minorHAnsi"/>
        </w:rPr>
        <w:t xml:space="preserve">Be encouraged to use technology, especially mobile phones and social media positively and responsibly. </w:t>
      </w:r>
    </w:p>
    <w:p w14:paraId="1CFE099B" w14:textId="77777777" w:rsidR="00043584" w:rsidRPr="00ED5A4D" w:rsidRDefault="00D96A65" w:rsidP="00043584">
      <w:pPr>
        <w:pStyle w:val="NoSpacing"/>
        <w:numPr>
          <w:ilvl w:val="0"/>
          <w:numId w:val="25"/>
        </w:numPr>
        <w:rPr>
          <w:rFonts w:cstheme="minorHAnsi"/>
        </w:rPr>
      </w:pPr>
      <w:r w:rsidRPr="00ED5A4D">
        <w:rPr>
          <w:rFonts w:cstheme="minorHAnsi"/>
        </w:rPr>
        <w:t xml:space="preserve">Work with staff, the wider community and outside agencies to prevent and tackle concerns including all forms of prejudice-driven bullying. </w:t>
      </w:r>
    </w:p>
    <w:p w14:paraId="58C337E1" w14:textId="77777777" w:rsidR="00043584" w:rsidRPr="00ED5A4D" w:rsidRDefault="00D96A65" w:rsidP="00043584">
      <w:pPr>
        <w:pStyle w:val="NoSpacing"/>
        <w:numPr>
          <w:ilvl w:val="0"/>
          <w:numId w:val="25"/>
        </w:numPr>
        <w:rPr>
          <w:rFonts w:cstheme="minorHAnsi"/>
        </w:rPr>
      </w:pPr>
      <w:r w:rsidRPr="00ED5A4D">
        <w:rPr>
          <w:rFonts w:cstheme="minorHAnsi"/>
        </w:rPr>
        <w:t xml:space="preserve">Actively create “safe spaces” for vulnerable children and young people. </w:t>
      </w:r>
    </w:p>
    <w:p w14:paraId="544391E5" w14:textId="77777777" w:rsidR="00D96A65" w:rsidRPr="00ED5A4D" w:rsidRDefault="00D96A65" w:rsidP="00043584">
      <w:pPr>
        <w:pStyle w:val="NoSpacing"/>
        <w:numPr>
          <w:ilvl w:val="0"/>
          <w:numId w:val="25"/>
        </w:numPr>
        <w:rPr>
          <w:rFonts w:cstheme="minorHAnsi"/>
        </w:rPr>
      </w:pPr>
      <w:r w:rsidRPr="00ED5A4D">
        <w:rPr>
          <w:rFonts w:cstheme="minorHAnsi"/>
        </w:rPr>
        <w:t xml:space="preserve">Celebrate success and achievements to promote and build a positive school ethos. </w:t>
      </w:r>
    </w:p>
    <w:p w14:paraId="3F40F241" w14:textId="77777777" w:rsidR="00D96A65" w:rsidRPr="00ED5A4D" w:rsidRDefault="00D96A65" w:rsidP="00043584">
      <w:pPr>
        <w:pStyle w:val="NoSpacing"/>
        <w:rPr>
          <w:rFonts w:cstheme="minorHAnsi"/>
        </w:rPr>
      </w:pPr>
    </w:p>
    <w:p w14:paraId="399A8F51" w14:textId="77777777" w:rsidR="00D96A65" w:rsidRPr="00ED5A4D" w:rsidRDefault="00D96A65" w:rsidP="00043584">
      <w:pPr>
        <w:pStyle w:val="NoSpacing"/>
        <w:rPr>
          <w:rFonts w:cstheme="minorHAnsi"/>
        </w:rPr>
      </w:pPr>
      <w:r w:rsidRPr="00ED5A4D">
        <w:rPr>
          <w:rFonts w:cstheme="minorHAnsi"/>
          <w:b/>
          <w:bCs/>
          <w:i/>
          <w:iCs/>
        </w:rPr>
        <w:t xml:space="preserve">Policy and Support </w:t>
      </w:r>
    </w:p>
    <w:p w14:paraId="7978D8E2" w14:textId="77777777" w:rsidR="00043584" w:rsidRPr="00ED5A4D" w:rsidRDefault="00D96A65" w:rsidP="00043584">
      <w:pPr>
        <w:pStyle w:val="NoSpacing"/>
        <w:rPr>
          <w:rFonts w:cstheme="minorHAnsi"/>
        </w:rPr>
      </w:pPr>
      <w:r w:rsidRPr="00ED5A4D">
        <w:rPr>
          <w:rFonts w:cstheme="minorHAnsi"/>
        </w:rPr>
        <w:t xml:space="preserve">The whole school community will: </w:t>
      </w:r>
    </w:p>
    <w:p w14:paraId="2C255ABA" w14:textId="77777777" w:rsidR="00043584" w:rsidRPr="00ED5A4D" w:rsidRDefault="00D96A65" w:rsidP="00043584">
      <w:pPr>
        <w:pStyle w:val="NoSpacing"/>
        <w:numPr>
          <w:ilvl w:val="0"/>
          <w:numId w:val="26"/>
        </w:numPr>
        <w:rPr>
          <w:rFonts w:cstheme="minorHAnsi"/>
        </w:rPr>
      </w:pPr>
      <w:r w:rsidRPr="00ED5A4D">
        <w:rPr>
          <w:rFonts w:cstheme="minorHAnsi"/>
        </w:rPr>
        <w:t>Provide a range of approaches for pupils, staff and parents/carers to acce</w:t>
      </w:r>
      <w:r w:rsidR="00CC11CA" w:rsidRPr="00ED5A4D">
        <w:rPr>
          <w:rFonts w:cstheme="minorHAnsi"/>
        </w:rPr>
        <w:t>ss support and report concerns.</w:t>
      </w:r>
    </w:p>
    <w:p w14:paraId="30165887" w14:textId="77777777" w:rsidR="00043584" w:rsidRPr="00ED5A4D" w:rsidRDefault="00D96A65" w:rsidP="00043584">
      <w:pPr>
        <w:pStyle w:val="NoSpacing"/>
        <w:numPr>
          <w:ilvl w:val="0"/>
          <w:numId w:val="26"/>
        </w:numPr>
        <w:rPr>
          <w:rFonts w:cstheme="minorHAnsi"/>
        </w:rPr>
      </w:pPr>
      <w:r w:rsidRPr="00ED5A4D">
        <w:rPr>
          <w:rFonts w:cstheme="minorHAnsi"/>
        </w:rPr>
        <w:t xml:space="preserve">Regularly update and evaluate our practice to take into account the developments of technology and provide up-to-date advice and education to all members of the community regarding positive online behaviour. </w:t>
      </w:r>
    </w:p>
    <w:p w14:paraId="644F0D68" w14:textId="77777777" w:rsidR="00043584" w:rsidRPr="00ED5A4D" w:rsidRDefault="00D96A65" w:rsidP="00043584">
      <w:pPr>
        <w:pStyle w:val="NoSpacing"/>
        <w:numPr>
          <w:ilvl w:val="0"/>
          <w:numId w:val="26"/>
        </w:numPr>
        <w:rPr>
          <w:rFonts w:cstheme="minorHAnsi"/>
        </w:rPr>
      </w:pPr>
      <w:r w:rsidRPr="00ED5A4D">
        <w:rPr>
          <w:rFonts w:cstheme="minorHAnsi"/>
        </w:rPr>
        <w:t>Take appropriate, proportionate and reasonable action, in line with existing school policies, for any bullying bought to the schools attention, which involves or effects pupils, even when they are not on school premises; for example, when using s</w:t>
      </w:r>
      <w:r w:rsidR="00043584" w:rsidRPr="00ED5A4D">
        <w:rPr>
          <w:rFonts w:cstheme="minorHAnsi"/>
        </w:rPr>
        <w:t>chool transport or online, etc.</w:t>
      </w:r>
    </w:p>
    <w:p w14:paraId="47C22ADE" w14:textId="77777777" w:rsidR="00043584" w:rsidRPr="00ED5A4D" w:rsidRDefault="00D96A65" w:rsidP="00043584">
      <w:pPr>
        <w:pStyle w:val="NoSpacing"/>
        <w:numPr>
          <w:ilvl w:val="0"/>
          <w:numId w:val="26"/>
        </w:numPr>
        <w:rPr>
          <w:rFonts w:cstheme="minorHAnsi"/>
        </w:rPr>
      </w:pPr>
      <w:r w:rsidRPr="00ED5A4D">
        <w:rPr>
          <w:rFonts w:cstheme="minorHAnsi"/>
        </w:rPr>
        <w:t xml:space="preserve">Implement appropriate disciplinary sanctions; the consequences of bullying will reflect the seriousness of the incident, so that others see that bullying is unacceptable. </w:t>
      </w:r>
    </w:p>
    <w:p w14:paraId="7EF3698D" w14:textId="77777777" w:rsidR="00D96A65" w:rsidRPr="00ED5A4D" w:rsidRDefault="00D96A65" w:rsidP="00043584">
      <w:pPr>
        <w:pStyle w:val="NoSpacing"/>
        <w:numPr>
          <w:ilvl w:val="0"/>
          <w:numId w:val="26"/>
        </w:numPr>
        <w:rPr>
          <w:rFonts w:cstheme="minorHAnsi"/>
        </w:rPr>
      </w:pPr>
      <w:r w:rsidRPr="00ED5A4D">
        <w:rPr>
          <w:rFonts w:cstheme="minorHAnsi"/>
        </w:rPr>
        <w:t xml:space="preserve">Use a variety of techniques to resolve the issues between those who bully, and those who have been bullied. </w:t>
      </w:r>
    </w:p>
    <w:p w14:paraId="5B253D6F" w14:textId="77777777" w:rsidR="00D96A65" w:rsidRPr="00ED5A4D" w:rsidRDefault="00D96A65" w:rsidP="00043584">
      <w:pPr>
        <w:pStyle w:val="NoSpacing"/>
        <w:rPr>
          <w:rFonts w:cstheme="minorHAnsi"/>
        </w:rPr>
      </w:pPr>
    </w:p>
    <w:p w14:paraId="3EB2A4DD" w14:textId="77777777" w:rsidR="00D96A65" w:rsidRPr="00ED5A4D" w:rsidRDefault="00D96A65" w:rsidP="00043584">
      <w:pPr>
        <w:pStyle w:val="NoSpacing"/>
        <w:rPr>
          <w:rFonts w:cstheme="minorHAnsi"/>
        </w:rPr>
      </w:pPr>
      <w:r w:rsidRPr="00ED5A4D">
        <w:rPr>
          <w:rFonts w:cstheme="minorHAnsi"/>
          <w:b/>
          <w:bCs/>
          <w:i/>
          <w:iCs/>
        </w:rPr>
        <w:t xml:space="preserve">Education and Training </w:t>
      </w:r>
    </w:p>
    <w:p w14:paraId="666B8E72" w14:textId="77777777" w:rsidR="00D96A65" w:rsidRPr="00ED5A4D" w:rsidRDefault="00D96A65" w:rsidP="00043584">
      <w:pPr>
        <w:pStyle w:val="NoSpacing"/>
        <w:rPr>
          <w:rFonts w:cstheme="minorHAnsi"/>
        </w:rPr>
      </w:pPr>
      <w:r w:rsidRPr="00ED5A4D">
        <w:rPr>
          <w:rFonts w:cstheme="minorHAnsi"/>
        </w:rPr>
        <w:t xml:space="preserve">The school community will: </w:t>
      </w:r>
    </w:p>
    <w:p w14:paraId="4744954A" w14:textId="77777777" w:rsidR="00043584" w:rsidRPr="00ED5A4D" w:rsidRDefault="00D96A65" w:rsidP="00043584">
      <w:pPr>
        <w:pStyle w:val="NoSpacing"/>
        <w:numPr>
          <w:ilvl w:val="0"/>
          <w:numId w:val="27"/>
        </w:numPr>
        <w:rPr>
          <w:rFonts w:cstheme="minorHAnsi"/>
        </w:rPr>
      </w:pPr>
      <w:r w:rsidRPr="00ED5A4D">
        <w:rPr>
          <w:rFonts w:cstheme="minorHAnsi"/>
        </w:rPr>
        <w:t xml:space="preserve">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2D20049C" w14:textId="77777777" w:rsidR="00043584" w:rsidRPr="00ED5A4D" w:rsidRDefault="00D96A65" w:rsidP="00043584">
      <w:pPr>
        <w:pStyle w:val="NoSpacing"/>
        <w:numPr>
          <w:ilvl w:val="0"/>
          <w:numId w:val="27"/>
        </w:numPr>
        <w:rPr>
          <w:rFonts w:cstheme="minorHAnsi"/>
        </w:rPr>
      </w:pPr>
      <w:r w:rsidRPr="00ED5A4D">
        <w:rPr>
          <w:rFonts w:cstheme="minorHAnsi"/>
        </w:rPr>
        <w:t xml:space="preserve"> Consider a range of opportunities and approaches for addressing bullying throughout the curriculum and other activities, such as: through displays, assemblies, peer support, the school/student council, etc. </w:t>
      </w:r>
    </w:p>
    <w:p w14:paraId="405DAE83" w14:textId="77777777" w:rsidR="00D96A65" w:rsidRPr="00ED5A4D" w:rsidRDefault="00D96A65" w:rsidP="00043584">
      <w:pPr>
        <w:pStyle w:val="NoSpacing"/>
        <w:numPr>
          <w:ilvl w:val="0"/>
          <w:numId w:val="27"/>
        </w:numPr>
        <w:rPr>
          <w:rFonts w:cstheme="minorHAnsi"/>
        </w:rPr>
      </w:pPr>
      <w:r w:rsidRPr="00ED5A4D">
        <w:rPr>
          <w:rFonts w:cstheme="minorHAnsi"/>
        </w:rPr>
        <w:t xml:space="preserve">Provide systematic opportunities to develop pupils’ social and emotional skills, including building their resilience and self-esteem. </w:t>
      </w:r>
    </w:p>
    <w:p w14:paraId="64FCA942" w14:textId="77777777" w:rsidR="00D96A65" w:rsidRPr="00ED5A4D" w:rsidRDefault="00D96A65" w:rsidP="00043584">
      <w:pPr>
        <w:pStyle w:val="NoSpacing"/>
        <w:rPr>
          <w:rFonts w:cstheme="minorHAnsi"/>
        </w:rPr>
      </w:pPr>
    </w:p>
    <w:p w14:paraId="4BF648BB" w14:textId="77777777" w:rsidR="00D96A65" w:rsidRPr="00ED5A4D" w:rsidRDefault="00D96A65" w:rsidP="00043584">
      <w:pPr>
        <w:pStyle w:val="NoSpacing"/>
        <w:rPr>
          <w:rFonts w:cstheme="minorHAnsi"/>
          <w:i/>
        </w:rPr>
      </w:pPr>
      <w:r w:rsidRPr="00ED5A4D">
        <w:rPr>
          <w:rFonts w:cstheme="minorHAnsi"/>
          <w:b/>
          <w:bCs/>
          <w:i/>
        </w:rPr>
        <w:lastRenderedPageBreak/>
        <w:t xml:space="preserve">Involvement of pupils </w:t>
      </w:r>
    </w:p>
    <w:p w14:paraId="4250FC29" w14:textId="77777777" w:rsidR="00D96A65" w:rsidRPr="00ED5A4D" w:rsidRDefault="00D96A65" w:rsidP="00043584">
      <w:pPr>
        <w:pStyle w:val="NoSpacing"/>
        <w:rPr>
          <w:rFonts w:cstheme="minorHAnsi"/>
        </w:rPr>
      </w:pPr>
      <w:r w:rsidRPr="00ED5A4D">
        <w:rPr>
          <w:rFonts w:cstheme="minorHAnsi"/>
          <w:i/>
          <w:iCs/>
        </w:rPr>
        <w:t xml:space="preserve">We will: </w:t>
      </w:r>
    </w:p>
    <w:p w14:paraId="37E67CA6" w14:textId="77777777" w:rsidR="00B67219" w:rsidRPr="00ED5A4D" w:rsidRDefault="00D96A65" w:rsidP="00043584">
      <w:pPr>
        <w:pStyle w:val="NoSpacing"/>
        <w:numPr>
          <w:ilvl w:val="0"/>
          <w:numId w:val="28"/>
        </w:numPr>
        <w:rPr>
          <w:rFonts w:cstheme="minorHAnsi"/>
        </w:rPr>
      </w:pPr>
      <w:r w:rsidRPr="00ED5A4D">
        <w:rPr>
          <w:rFonts w:cstheme="minorHAnsi"/>
        </w:rPr>
        <w:t xml:space="preserve">Involve pupils in policy writing and decision making, to ensure that they understand the school’s approach and are clear about the part they have to play to prevent bullying. </w:t>
      </w:r>
    </w:p>
    <w:p w14:paraId="2048B849" w14:textId="77777777" w:rsidR="00B67219" w:rsidRPr="00ED5A4D" w:rsidRDefault="00D96A65" w:rsidP="00043584">
      <w:pPr>
        <w:pStyle w:val="NoSpacing"/>
        <w:numPr>
          <w:ilvl w:val="0"/>
          <w:numId w:val="28"/>
        </w:numPr>
        <w:rPr>
          <w:rFonts w:cstheme="minorHAnsi"/>
        </w:rPr>
      </w:pPr>
      <w:r w:rsidRPr="00ED5A4D">
        <w:rPr>
          <w:rFonts w:cstheme="minorHAnsi"/>
        </w:rPr>
        <w:t xml:space="preserve">Regularly canvas children and young people’s views on the extent and nature of bullying. </w:t>
      </w:r>
    </w:p>
    <w:p w14:paraId="20D2830A" w14:textId="77777777" w:rsidR="00B67219" w:rsidRPr="00ED5A4D" w:rsidRDefault="00D96A65" w:rsidP="00043584">
      <w:pPr>
        <w:pStyle w:val="NoSpacing"/>
        <w:numPr>
          <w:ilvl w:val="0"/>
          <w:numId w:val="28"/>
        </w:numPr>
        <w:rPr>
          <w:rFonts w:cstheme="minorHAnsi"/>
        </w:rPr>
      </w:pPr>
      <w:r w:rsidRPr="00ED5A4D">
        <w:rPr>
          <w:rFonts w:cstheme="minorHAnsi"/>
        </w:rPr>
        <w:t xml:space="preserve">Ensure that all pupils know how to express worries and anxieties about bullying. </w:t>
      </w:r>
    </w:p>
    <w:p w14:paraId="46F9EB27" w14:textId="77777777" w:rsidR="00B67219" w:rsidRPr="00ED5A4D" w:rsidRDefault="00D96A65" w:rsidP="00043584">
      <w:pPr>
        <w:pStyle w:val="NoSpacing"/>
        <w:numPr>
          <w:ilvl w:val="0"/>
          <w:numId w:val="28"/>
        </w:numPr>
        <w:rPr>
          <w:rFonts w:cstheme="minorHAnsi"/>
        </w:rPr>
      </w:pPr>
      <w:r w:rsidRPr="00ED5A4D">
        <w:rPr>
          <w:rFonts w:cstheme="minorHAnsi"/>
        </w:rPr>
        <w:t xml:space="preserve">Ensure that all pupils are aware of the range of sanctions which may be applied against those engaging in bullying. </w:t>
      </w:r>
    </w:p>
    <w:p w14:paraId="7CBF0CCF" w14:textId="77777777" w:rsidR="00B67219" w:rsidRPr="00ED5A4D" w:rsidRDefault="00D96A65" w:rsidP="00043584">
      <w:pPr>
        <w:pStyle w:val="NoSpacing"/>
        <w:numPr>
          <w:ilvl w:val="0"/>
          <w:numId w:val="28"/>
        </w:numPr>
        <w:rPr>
          <w:rFonts w:cstheme="minorHAnsi"/>
        </w:rPr>
      </w:pPr>
      <w:r w:rsidRPr="00ED5A4D">
        <w:rPr>
          <w:rFonts w:cstheme="minorHAnsi"/>
        </w:rPr>
        <w:t xml:space="preserve">Involve pupils in anti-bullying campaigns in schools and embedded messages in the wider school curriculum. </w:t>
      </w:r>
    </w:p>
    <w:p w14:paraId="485B52A4" w14:textId="77777777" w:rsidR="00B67219" w:rsidRPr="00ED5A4D" w:rsidRDefault="00D96A65" w:rsidP="00043584">
      <w:pPr>
        <w:pStyle w:val="NoSpacing"/>
        <w:numPr>
          <w:ilvl w:val="0"/>
          <w:numId w:val="28"/>
        </w:numPr>
        <w:rPr>
          <w:rFonts w:cstheme="minorHAnsi"/>
        </w:rPr>
      </w:pPr>
      <w:r w:rsidRPr="00ED5A4D">
        <w:rPr>
          <w:rFonts w:cstheme="minorHAnsi"/>
        </w:rPr>
        <w:t xml:space="preserve">Publicise the details of internal support, as well as external helplines and websites. </w:t>
      </w:r>
    </w:p>
    <w:p w14:paraId="727E37B7" w14:textId="77777777" w:rsidR="00D96A65" w:rsidRPr="00ED5A4D" w:rsidRDefault="00D96A65" w:rsidP="00043584">
      <w:pPr>
        <w:pStyle w:val="NoSpacing"/>
        <w:numPr>
          <w:ilvl w:val="0"/>
          <w:numId w:val="28"/>
        </w:numPr>
        <w:rPr>
          <w:rFonts w:cstheme="minorHAnsi"/>
        </w:rPr>
      </w:pPr>
      <w:r w:rsidRPr="00ED5A4D">
        <w:rPr>
          <w:rFonts w:cstheme="minorHAnsi"/>
        </w:rPr>
        <w:t xml:space="preserve">Offer support to pupils who have been bullied and to those who are bullying in order to address the problems they have. </w:t>
      </w:r>
    </w:p>
    <w:p w14:paraId="6F2C5506" w14:textId="77777777" w:rsidR="00D96A65" w:rsidRPr="00ED5A4D" w:rsidRDefault="00D96A65" w:rsidP="00043584">
      <w:pPr>
        <w:pStyle w:val="NoSpacing"/>
        <w:rPr>
          <w:rFonts w:cstheme="minorHAnsi"/>
        </w:rPr>
      </w:pPr>
    </w:p>
    <w:p w14:paraId="12C6B69A" w14:textId="77777777" w:rsidR="00D96A65" w:rsidRPr="00ED5A4D" w:rsidRDefault="00D96A65" w:rsidP="00043584">
      <w:pPr>
        <w:pStyle w:val="NoSpacing"/>
        <w:rPr>
          <w:rFonts w:cstheme="minorHAnsi"/>
        </w:rPr>
      </w:pPr>
      <w:r w:rsidRPr="00ED5A4D">
        <w:rPr>
          <w:rFonts w:cstheme="minorHAnsi"/>
          <w:b/>
          <w:bCs/>
          <w:i/>
        </w:rPr>
        <w:t>Involvement and liaison with parents and carers</w:t>
      </w:r>
      <w:r w:rsidRPr="00ED5A4D">
        <w:rPr>
          <w:rFonts w:cstheme="minorHAnsi"/>
          <w:b/>
          <w:bCs/>
        </w:rPr>
        <w:t xml:space="preserve"> </w:t>
      </w:r>
    </w:p>
    <w:p w14:paraId="6C57E951" w14:textId="77777777" w:rsidR="00D96A65" w:rsidRPr="00ED5A4D" w:rsidRDefault="00D96A65" w:rsidP="00043584">
      <w:pPr>
        <w:pStyle w:val="NoSpacing"/>
        <w:rPr>
          <w:rFonts w:cstheme="minorHAnsi"/>
        </w:rPr>
      </w:pPr>
      <w:r w:rsidRPr="00ED5A4D">
        <w:rPr>
          <w:rFonts w:cstheme="minorHAnsi"/>
          <w:i/>
          <w:iCs/>
        </w:rPr>
        <w:t xml:space="preserve">We will: </w:t>
      </w:r>
    </w:p>
    <w:p w14:paraId="039EAB2F" w14:textId="77777777" w:rsidR="00B67219" w:rsidRPr="00ED5A4D" w:rsidRDefault="00D96A65" w:rsidP="00043584">
      <w:pPr>
        <w:pStyle w:val="NoSpacing"/>
        <w:numPr>
          <w:ilvl w:val="0"/>
          <w:numId w:val="29"/>
        </w:numPr>
        <w:rPr>
          <w:rFonts w:cstheme="minorHAnsi"/>
        </w:rPr>
      </w:pPr>
      <w:r w:rsidRPr="00ED5A4D">
        <w:rPr>
          <w:rFonts w:cstheme="minorHAnsi"/>
        </w:rPr>
        <w:t xml:space="preserve">Take steps to involve parents and carers in develop policies and procedures, to ensure they are aware that the school does not tolerate any form of bullying. </w:t>
      </w:r>
    </w:p>
    <w:p w14:paraId="7919ED22" w14:textId="77777777" w:rsidR="00B67219" w:rsidRPr="00ED5A4D" w:rsidRDefault="00D96A65" w:rsidP="00043584">
      <w:pPr>
        <w:pStyle w:val="NoSpacing"/>
        <w:numPr>
          <w:ilvl w:val="0"/>
          <w:numId w:val="29"/>
        </w:numPr>
        <w:rPr>
          <w:rFonts w:cstheme="minorHAnsi"/>
        </w:rPr>
      </w:pPr>
      <w:r w:rsidRPr="00ED5A4D">
        <w:rPr>
          <w:rFonts w:cstheme="minorHAnsi"/>
        </w:rPr>
        <w:t xml:space="preserve">Make sure that key information about bullying (including policies and named points of contact) is available to parents/carers in a variety of formats. </w:t>
      </w:r>
    </w:p>
    <w:p w14:paraId="72AB20FE" w14:textId="77777777" w:rsidR="00B67219" w:rsidRPr="00ED5A4D" w:rsidRDefault="00D96A65" w:rsidP="00043584">
      <w:pPr>
        <w:pStyle w:val="NoSpacing"/>
        <w:numPr>
          <w:ilvl w:val="0"/>
          <w:numId w:val="29"/>
        </w:numPr>
        <w:rPr>
          <w:rFonts w:cstheme="minorHAnsi"/>
        </w:rPr>
      </w:pPr>
      <w:r w:rsidRPr="00ED5A4D">
        <w:rPr>
          <w:rFonts w:cstheme="minorHAnsi"/>
        </w:rPr>
        <w:t xml:space="preserve">Ensure all parents/carers know who to contact if they are worried about bullying and where to access independent advice. </w:t>
      </w:r>
    </w:p>
    <w:p w14:paraId="2A1DA2FE" w14:textId="77777777" w:rsidR="00B67219" w:rsidRPr="00ED5A4D" w:rsidRDefault="00D96A65" w:rsidP="00043584">
      <w:pPr>
        <w:pStyle w:val="NoSpacing"/>
        <w:numPr>
          <w:ilvl w:val="0"/>
          <w:numId w:val="29"/>
        </w:numPr>
        <w:rPr>
          <w:rFonts w:cstheme="minorHAnsi"/>
        </w:rPr>
      </w:pPr>
      <w:r w:rsidRPr="00ED5A4D">
        <w:rPr>
          <w:rFonts w:cstheme="minorHAnsi"/>
        </w:rPr>
        <w:t xml:space="preserve">Work with all parents/carers and the local community to address issues beyond the school gates that give rise to bullying. </w:t>
      </w:r>
    </w:p>
    <w:p w14:paraId="4E02A158" w14:textId="77777777" w:rsidR="00B67219" w:rsidRPr="00ED5A4D" w:rsidRDefault="00D96A65" w:rsidP="00043584">
      <w:pPr>
        <w:pStyle w:val="NoSpacing"/>
        <w:numPr>
          <w:ilvl w:val="0"/>
          <w:numId w:val="29"/>
        </w:numPr>
        <w:rPr>
          <w:rFonts w:cstheme="minorHAnsi"/>
        </w:rPr>
      </w:pPr>
      <w:r w:rsidRPr="00ED5A4D">
        <w:rPr>
          <w:rFonts w:cstheme="minorHAnsi"/>
        </w:rPr>
        <w:t xml:space="preserve">Ensure that parents work with the school to role model positive behaviour for pupils, both on and offline. </w:t>
      </w:r>
    </w:p>
    <w:p w14:paraId="55F49A37" w14:textId="77777777" w:rsidR="00D96A65" w:rsidRPr="00ED5A4D" w:rsidRDefault="00D96A65" w:rsidP="00043584">
      <w:pPr>
        <w:pStyle w:val="NoSpacing"/>
        <w:numPr>
          <w:ilvl w:val="0"/>
          <w:numId w:val="29"/>
        </w:numPr>
        <w:rPr>
          <w:rFonts w:cstheme="minorHAnsi"/>
        </w:rPr>
      </w:pPr>
      <w:r w:rsidRPr="00ED5A4D">
        <w:rPr>
          <w:rFonts w:cstheme="minorHAnsi"/>
        </w:rPr>
        <w:t xml:space="preserve">Ensure all parents/carers know about our complaints procedure and how to use it effectively, to raise concerns in an appropriate manner. </w:t>
      </w:r>
    </w:p>
    <w:p w14:paraId="23CD0361" w14:textId="77777777" w:rsidR="00D96A65" w:rsidRPr="00ED5A4D" w:rsidRDefault="00D96A65" w:rsidP="00043584">
      <w:pPr>
        <w:pStyle w:val="NoSpacing"/>
        <w:rPr>
          <w:rFonts w:cstheme="minorHAnsi"/>
        </w:rPr>
      </w:pPr>
    </w:p>
    <w:p w14:paraId="0B075A16" w14:textId="77777777" w:rsidR="00D96A65" w:rsidRPr="00ED5A4D" w:rsidRDefault="00D96A65" w:rsidP="00043584">
      <w:pPr>
        <w:pStyle w:val="NoSpacing"/>
        <w:rPr>
          <w:rFonts w:cstheme="minorHAnsi"/>
        </w:rPr>
      </w:pPr>
      <w:r w:rsidRPr="00ED5A4D">
        <w:rPr>
          <w:rFonts w:cstheme="minorHAnsi"/>
          <w:b/>
          <w:bCs/>
          <w:i/>
        </w:rPr>
        <w:t>Monitoring and review: putting policy into practice</w:t>
      </w:r>
      <w:r w:rsidRPr="00ED5A4D">
        <w:rPr>
          <w:rFonts w:cstheme="minorHAnsi"/>
          <w:b/>
          <w:bCs/>
        </w:rPr>
        <w:t xml:space="preserve"> </w:t>
      </w:r>
    </w:p>
    <w:p w14:paraId="3417BA29" w14:textId="77777777" w:rsidR="00B67219" w:rsidRPr="00ED5A4D" w:rsidRDefault="00D96A65" w:rsidP="00043584">
      <w:pPr>
        <w:pStyle w:val="NoSpacing"/>
        <w:numPr>
          <w:ilvl w:val="0"/>
          <w:numId w:val="30"/>
        </w:numPr>
        <w:rPr>
          <w:rFonts w:cstheme="minorHAnsi"/>
        </w:rPr>
      </w:pPr>
      <w:r w:rsidRPr="00ED5A4D">
        <w:rPr>
          <w:rFonts w:cstheme="minorHAnsi"/>
        </w:rPr>
        <w:t xml:space="preserve">The school will ensure that they regularly monitor and evaluate mechanisms to ensure that the policy is being consistently applied. </w:t>
      </w:r>
    </w:p>
    <w:p w14:paraId="0D4D8B44" w14:textId="77777777" w:rsidR="00B67219" w:rsidRPr="00ED5A4D" w:rsidRDefault="00D96A65" w:rsidP="00043584">
      <w:pPr>
        <w:pStyle w:val="NoSpacing"/>
        <w:numPr>
          <w:ilvl w:val="0"/>
          <w:numId w:val="30"/>
        </w:numPr>
        <w:rPr>
          <w:rFonts w:cstheme="minorHAnsi"/>
        </w:rPr>
      </w:pPr>
      <w:r w:rsidRPr="00ED5A4D">
        <w:rPr>
          <w:rFonts w:cstheme="minorHAnsi"/>
        </w:rPr>
        <w:t xml:space="preserve">Any issues identified will be incorporated into the school’s action planning. </w:t>
      </w:r>
    </w:p>
    <w:p w14:paraId="72E47768" w14:textId="77777777" w:rsidR="00B67219" w:rsidRPr="00ED5A4D" w:rsidRDefault="00D96A65" w:rsidP="00043584">
      <w:pPr>
        <w:pStyle w:val="NoSpacing"/>
        <w:numPr>
          <w:ilvl w:val="0"/>
          <w:numId w:val="30"/>
        </w:numPr>
        <w:rPr>
          <w:rFonts w:cstheme="minorHAnsi"/>
        </w:rPr>
      </w:pPr>
      <w:r w:rsidRPr="00ED5A4D">
        <w:rPr>
          <w:rFonts w:cstheme="minorHAnsi"/>
        </w:rPr>
        <w:t xml:space="preserve">The </w:t>
      </w:r>
      <w:r w:rsidR="00B67219" w:rsidRPr="00ED5A4D">
        <w:rPr>
          <w:rFonts w:cstheme="minorHAnsi"/>
        </w:rPr>
        <w:t>head teacher</w:t>
      </w:r>
      <w:r w:rsidRPr="00ED5A4D">
        <w:rPr>
          <w:rFonts w:cstheme="minorHAnsi"/>
        </w:rPr>
        <w:t xml:space="preserve"> will be informed of bullying concerns, as appropriate. </w:t>
      </w:r>
    </w:p>
    <w:p w14:paraId="41C5CA77" w14:textId="77777777" w:rsidR="00D96A65" w:rsidRDefault="00D96A65" w:rsidP="00043584">
      <w:pPr>
        <w:pStyle w:val="NoSpacing"/>
        <w:numPr>
          <w:ilvl w:val="0"/>
          <w:numId w:val="30"/>
        </w:numPr>
        <w:rPr>
          <w:rFonts w:cstheme="minorHAnsi"/>
        </w:rPr>
      </w:pPr>
      <w:r w:rsidRPr="00ED5A4D">
        <w:rPr>
          <w:rFonts w:cstheme="minorHAnsi"/>
        </w:rPr>
        <w:t xml:space="preserve">The named Governor for bullying will report on a regular basis to the governing body on incidents of bullying, including outcomes. </w:t>
      </w:r>
    </w:p>
    <w:p w14:paraId="5BF51078" w14:textId="77777777" w:rsidR="00ED5A4D" w:rsidRPr="00ED5A4D" w:rsidRDefault="00ED5A4D" w:rsidP="00ED5A4D">
      <w:pPr>
        <w:pStyle w:val="NoSpacing"/>
        <w:ind w:left="720"/>
        <w:rPr>
          <w:rFonts w:cstheme="minorHAnsi"/>
        </w:rPr>
      </w:pPr>
    </w:p>
    <w:p w14:paraId="6385B23E" w14:textId="77777777" w:rsidR="00D96A65" w:rsidRPr="00ED5A4D" w:rsidRDefault="00ED5A4D" w:rsidP="00043584">
      <w:pPr>
        <w:pStyle w:val="NoSpacing"/>
        <w:rPr>
          <w:rFonts w:cstheme="minorHAnsi"/>
          <w:sz w:val="20"/>
          <w:szCs w:val="20"/>
        </w:rPr>
      </w:pPr>
      <w:r w:rsidRPr="00ED5A4D">
        <w:rPr>
          <w:rFonts w:cstheme="minorHAnsi"/>
          <w:b/>
          <w:bCs/>
          <w:sz w:val="20"/>
          <w:szCs w:val="20"/>
        </w:rPr>
        <w:t>APPENDIX</w:t>
      </w:r>
      <w:r>
        <w:rPr>
          <w:rFonts w:cstheme="minorHAnsi"/>
          <w:b/>
          <w:bCs/>
          <w:sz w:val="20"/>
          <w:szCs w:val="20"/>
        </w:rPr>
        <w:t xml:space="preserve"> </w:t>
      </w:r>
      <w:r w:rsidR="00D96A65" w:rsidRPr="00ED5A4D">
        <w:rPr>
          <w:rFonts w:cstheme="minorHAnsi"/>
          <w:b/>
          <w:bCs/>
          <w:sz w:val="20"/>
          <w:szCs w:val="20"/>
        </w:rPr>
        <w:t xml:space="preserve">Useful links and supporting organisations </w:t>
      </w:r>
    </w:p>
    <w:p w14:paraId="1B13EEE2"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Anti-Bullying Alliance: www.anti-bullyingalliance.org.uk </w:t>
      </w:r>
    </w:p>
    <w:p w14:paraId="66C01F54" w14:textId="77777777" w:rsidR="00D96A65" w:rsidRPr="00ED5A4D" w:rsidRDefault="00D96A65" w:rsidP="00043584">
      <w:pPr>
        <w:pStyle w:val="NoSpacing"/>
        <w:rPr>
          <w:rFonts w:cstheme="minorHAnsi"/>
          <w:sz w:val="20"/>
          <w:szCs w:val="20"/>
        </w:rPr>
      </w:pPr>
      <w:proofErr w:type="spellStart"/>
      <w:r w:rsidRPr="00ED5A4D">
        <w:rPr>
          <w:rFonts w:cstheme="minorHAnsi"/>
          <w:sz w:val="20"/>
          <w:szCs w:val="20"/>
        </w:rPr>
        <w:t>Childline</w:t>
      </w:r>
      <w:proofErr w:type="spellEnd"/>
      <w:r w:rsidRPr="00ED5A4D">
        <w:rPr>
          <w:rFonts w:cstheme="minorHAnsi"/>
          <w:sz w:val="20"/>
          <w:szCs w:val="20"/>
        </w:rPr>
        <w:t xml:space="preserve">: www.childline.org.uk </w:t>
      </w:r>
    </w:p>
    <w:p w14:paraId="737EC170"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Family Lives: www.familylives.org.uk </w:t>
      </w:r>
    </w:p>
    <w:p w14:paraId="60CFE36A"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Kidscape: www.kidscape.org.uk </w:t>
      </w:r>
    </w:p>
    <w:p w14:paraId="225451EB" w14:textId="77777777" w:rsidR="00D96A65" w:rsidRPr="00ED5A4D" w:rsidRDefault="00D96A65" w:rsidP="00043584">
      <w:pPr>
        <w:pStyle w:val="NoSpacing"/>
        <w:rPr>
          <w:rFonts w:cstheme="minorHAnsi"/>
          <w:sz w:val="20"/>
          <w:szCs w:val="20"/>
        </w:rPr>
      </w:pPr>
      <w:proofErr w:type="spellStart"/>
      <w:r w:rsidRPr="00ED5A4D">
        <w:rPr>
          <w:rFonts w:cstheme="minorHAnsi"/>
          <w:sz w:val="20"/>
          <w:szCs w:val="20"/>
        </w:rPr>
        <w:t>MindEd</w:t>
      </w:r>
      <w:proofErr w:type="spellEnd"/>
      <w:r w:rsidRPr="00ED5A4D">
        <w:rPr>
          <w:rFonts w:cstheme="minorHAnsi"/>
          <w:sz w:val="20"/>
          <w:szCs w:val="20"/>
        </w:rPr>
        <w:t xml:space="preserve">: www.minded.org.uk </w:t>
      </w:r>
    </w:p>
    <w:p w14:paraId="17D77A3E"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NSPCC: www.nspcc.org.uk </w:t>
      </w:r>
    </w:p>
    <w:p w14:paraId="40795625"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The BIG Award: www.bullyinginterventiongroup.co.uk/index.php </w:t>
      </w:r>
    </w:p>
    <w:p w14:paraId="09EA9712"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PSHE Association: www.pshe-association.org.uk </w:t>
      </w:r>
    </w:p>
    <w:p w14:paraId="07B247E9"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Restorative Justice Council: www.restorativejustice.org.uk </w:t>
      </w:r>
    </w:p>
    <w:p w14:paraId="5D7D7C3A"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The Diana Award: www.diana-award.org.uk </w:t>
      </w:r>
    </w:p>
    <w:p w14:paraId="32139AF5"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Victim Support: www.victimsupport.org.uk </w:t>
      </w:r>
    </w:p>
    <w:p w14:paraId="352C7355"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Young Minds: www.youngminds.org.uk </w:t>
      </w:r>
    </w:p>
    <w:p w14:paraId="055164EA"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Young Carers: www.youngcarers.net </w:t>
      </w:r>
    </w:p>
    <w:p w14:paraId="1E99211A"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The Restorative Justice Council: www.restorativejustice.org.uk/restorative-practice-schools </w:t>
      </w:r>
    </w:p>
    <w:p w14:paraId="7397AFD8" w14:textId="77777777" w:rsidR="00D96A65" w:rsidRPr="00ED5A4D" w:rsidRDefault="00D96A65" w:rsidP="00043584">
      <w:pPr>
        <w:pStyle w:val="NoSpacing"/>
        <w:rPr>
          <w:rFonts w:cstheme="minorHAnsi"/>
          <w:sz w:val="20"/>
          <w:szCs w:val="20"/>
        </w:rPr>
      </w:pPr>
    </w:p>
    <w:p w14:paraId="1D41E3A9" w14:textId="77777777" w:rsidR="00D96A65" w:rsidRPr="00ED5A4D" w:rsidRDefault="00D96A65" w:rsidP="00043584">
      <w:pPr>
        <w:pStyle w:val="NoSpacing"/>
        <w:rPr>
          <w:rFonts w:cstheme="minorHAnsi"/>
          <w:sz w:val="20"/>
          <w:szCs w:val="20"/>
        </w:rPr>
      </w:pPr>
      <w:r w:rsidRPr="00ED5A4D">
        <w:rPr>
          <w:rFonts w:cstheme="minorHAnsi"/>
          <w:b/>
          <w:bCs/>
          <w:sz w:val="20"/>
          <w:szCs w:val="20"/>
        </w:rPr>
        <w:lastRenderedPageBreak/>
        <w:t xml:space="preserve">SEND </w:t>
      </w:r>
    </w:p>
    <w:p w14:paraId="03C79D58"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Changing Faces: www.changingfaces.org.uk </w:t>
      </w:r>
    </w:p>
    <w:p w14:paraId="1BEBEF5F" w14:textId="77777777" w:rsidR="00D96A65" w:rsidRPr="00ED5A4D" w:rsidRDefault="00D96A65" w:rsidP="00043584">
      <w:pPr>
        <w:pStyle w:val="NoSpacing"/>
        <w:rPr>
          <w:rFonts w:cstheme="minorHAnsi"/>
          <w:sz w:val="20"/>
          <w:szCs w:val="20"/>
        </w:rPr>
      </w:pPr>
      <w:proofErr w:type="spellStart"/>
      <w:r w:rsidRPr="00ED5A4D">
        <w:rPr>
          <w:rFonts w:cstheme="minorHAnsi"/>
          <w:sz w:val="20"/>
          <w:szCs w:val="20"/>
        </w:rPr>
        <w:t>Mencap</w:t>
      </w:r>
      <w:proofErr w:type="spellEnd"/>
      <w:r w:rsidRPr="00ED5A4D">
        <w:rPr>
          <w:rFonts w:cstheme="minorHAnsi"/>
          <w:sz w:val="20"/>
          <w:szCs w:val="20"/>
        </w:rPr>
        <w:t xml:space="preserve">: www.mencap.org.uk </w:t>
      </w:r>
    </w:p>
    <w:p w14:paraId="454ABE0B"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Anti-Bullying Alliance Cyberbullying and children and young people with SEN and disabilities: www.cafamily.org.uk/media/750755/cyberbullying_and_send_-_module_final.pdf </w:t>
      </w:r>
    </w:p>
    <w:p w14:paraId="5F697E1E"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DfE: SEND code of practice: www.gov.uk/government/publications/send-code-of-practice-0-to-25 </w:t>
      </w:r>
    </w:p>
    <w:p w14:paraId="6D1821BB" w14:textId="77777777" w:rsidR="00D96A65" w:rsidRPr="00ED5A4D" w:rsidRDefault="00D96A65" w:rsidP="00043584">
      <w:pPr>
        <w:pStyle w:val="NoSpacing"/>
        <w:rPr>
          <w:rFonts w:cstheme="minorHAnsi"/>
          <w:sz w:val="20"/>
          <w:szCs w:val="20"/>
        </w:rPr>
      </w:pPr>
    </w:p>
    <w:p w14:paraId="51D30529" w14:textId="77777777" w:rsidR="00D96A65" w:rsidRPr="00ED5A4D" w:rsidRDefault="00D96A65" w:rsidP="00043584">
      <w:pPr>
        <w:pStyle w:val="NoSpacing"/>
        <w:rPr>
          <w:rFonts w:cstheme="minorHAnsi"/>
          <w:sz w:val="20"/>
          <w:szCs w:val="20"/>
        </w:rPr>
      </w:pPr>
      <w:r w:rsidRPr="00ED5A4D">
        <w:rPr>
          <w:rFonts w:cstheme="minorHAnsi"/>
          <w:b/>
          <w:bCs/>
          <w:sz w:val="20"/>
          <w:szCs w:val="20"/>
        </w:rPr>
        <w:t xml:space="preserve">Cyberbullying </w:t>
      </w:r>
    </w:p>
    <w:p w14:paraId="2779C40C" w14:textId="77777777" w:rsidR="00D96A65" w:rsidRPr="00ED5A4D" w:rsidRDefault="00D96A65" w:rsidP="00043584">
      <w:pPr>
        <w:pStyle w:val="NoSpacing"/>
        <w:rPr>
          <w:rFonts w:cstheme="minorHAnsi"/>
          <w:sz w:val="20"/>
          <w:szCs w:val="20"/>
        </w:rPr>
      </w:pPr>
      <w:proofErr w:type="spellStart"/>
      <w:r w:rsidRPr="00ED5A4D">
        <w:rPr>
          <w:rFonts w:cstheme="minorHAnsi"/>
          <w:sz w:val="20"/>
          <w:szCs w:val="20"/>
        </w:rPr>
        <w:t>Childnet</w:t>
      </w:r>
      <w:proofErr w:type="spellEnd"/>
      <w:r w:rsidRPr="00ED5A4D">
        <w:rPr>
          <w:rFonts w:cstheme="minorHAnsi"/>
          <w:sz w:val="20"/>
          <w:szCs w:val="20"/>
        </w:rPr>
        <w:t xml:space="preserve"> International: www.childnet.com </w:t>
      </w:r>
    </w:p>
    <w:p w14:paraId="0562C526" w14:textId="77777777" w:rsidR="00D96A65" w:rsidRPr="00ED5A4D" w:rsidRDefault="00D96A65" w:rsidP="00043584">
      <w:pPr>
        <w:pStyle w:val="NoSpacing"/>
        <w:rPr>
          <w:rFonts w:cstheme="minorHAnsi"/>
          <w:sz w:val="20"/>
          <w:szCs w:val="20"/>
        </w:rPr>
      </w:pPr>
      <w:proofErr w:type="spellStart"/>
      <w:r w:rsidRPr="00ED5A4D">
        <w:rPr>
          <w:rFonts w:cstheme="minorHAnsi"/>
          <w:sz w:val="20"/>
          <w:szCs w:val="20"/>
        </w:rPr>
        <w:t>Digizen</w:t>
      </w:r>
      <w:proofErr w:type="spellEnd"/>
      <w:r w:rsidRPr="00ED5A4D">
        <w:rPr>
          <w:rFonts w:cstheme="minorHAnsi"/>
          <w:sz w:val="20"/>
          <w:szCs w:val="20"/>
        </w:rPr>
        <w:t xml:space="preserve">: www.digizen.org </w:t>
      </w:r>
    </w:p>
    <w:p w14:paraId="3931EC8A"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Internet Watch Foundation: www.iwf.org.uk </w:t>
      </w:r>
    </w:p>
    <w:p w14:paraId="4B4C4AA4"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Think U Know: www.thinkuknow.co.uk </w:t>
      </w:r>
    </w:p>
    <w:p w14:paraId="48D84D9E" w14:textId="77777777" w:rsidR="00D96A65" w:rsidRPr="00ED5A4D" w:rsidRDefault="00D96A65" w:rsidP="00043584">
      <w:pPr>
        <w:pStyle w:val="NoSpacing"/>
        <w:rPr>
          <w:rFonts w:cstheme="minorHAnsi"/>
          <w:sz w:val="20"/>
          <w:szCs w:val="20"/>
        </w:rPr>
      </w:pPr>
      <w:r w:rsidRPr="00ED5A4D">
        <w:rPr>
          <w:rFonts w:cstheme="minorHAnsi"/>
          <w:sz w:val="20"/>
          <w:szCs w:val="20"/>
        </w:rPr>
        <w:t xml:space="preserve">UK Safer Internet Centre: www.saferinternet.org.uk </w:t>
      </w:r>
    </w:p>
    <w:p w14:paraId="2D2690A6"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The UK Council for Child Internet Safety (UKCCIS) </w:t>
      </w:r>
      <w:r w:rsidR="00ED5A4D" w:rsidRPr="00ED5A4D">
        <w:rPr>
          <w:rFonts w:cstheme="minorHAnsi"/>
          <w:sz w:val="20"/>
          <w:szCs w:val="20"/>
        </w:rPr>
        <w:t>www.gov.uk/government/groups/uk-council-for-child-internet-safety-ukccis</w:t>
      </w:r>
      <w:r w:rsidR="00ED5A4D" w:rsidRPr="00ED5A4D">
        <w:rPr>
          <w:rFonts w:cstheme="minorHAnsi"/>
          <w:sz w:val="20"/>
          <w:szCs w:val="20"/>
        </w:rPr>
        <w:br/>
      </w:r>
      <w:r w:rsidR="00ED5A4D" w:rsidRPr="00ED5A4D">
        <w:rPr>
          <w:rFonts w:cstheme="minorHAnsi"/>
          <w:sz w:val="20"/>
          <w:szCs w:val="20"/>
        </w:rPr>
        <w:br/>
      </w:r>
      <w:r w:rsidRPr="00ED5A4D">
        <w:rPr>
          <w:rFonts w:cstheme="minorHAnsi"/>
          <w:b/>
          <w:bCs/>
          <w:sz w:val="20"/>
          <w:szCs w:val="20"/>
        </w:rPr>
        <w:t xml:space="preserve">Race, religion and nationality </w:t>
      </w:r>
    </w:p>
    <w:p w14:paraId="3B87F983"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Anne Frank Trust: www.annefrank.org.uk </w:t>
      </w:r>
    </w:p>
    <w:p w14:paraId="6A7BDBD2"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Kick it </w:t>
      </w:r>
      <w:proofErr w:type="gramStart"/>
      <w:r w:rsidRPr="00ED5A4D">
        <w:rPr>
          <w:rFonts w:cstheme="minorHAnsi"/>
          <w:sz w:val="20"/>
          <w:szCs w:val="20"/>
        </w:rPr>
        <w:t>Out</w:t>
      </w:r>
      <w:proofErr w:type="gramEnd"/>
      <w:r w:rsidRPr="00ED5A4D">
        <w:rPr>
          <w:rFonts w:cstheme="minorHAnsi"/>
          <w:sz w:val="20"/>
          <w:szCs w:val="20"/>
        </w:rPr>
        <w:t xml:space="preserve">: www.kickitout.org </w:t>
      </w:r>
    </w:p>
    <w:p w14:paraId="2CAD0133"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Report it: www.report-it.org.uk </w:t>
      </w:r>
    </w:p>
    <w:p w14:paraId="0413C950"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Stop Hate: www.stophateuk.org </w:t>
      </w:r>
    </w:p>
    <w:p w14:paraId="061EB5FE" w14:textId="77777777" w:rsidR="00D96A65" w:rsidRPr="00ED5A4D" w:rsidRDefault="00D96A65" w:rsidP="00ED5A4D">
      <w:pPr>
        <w:pStyle w:val="NoSpacing"/>
        <w:rPr>
          <w:rFonts w:cstheme="minorHAnsi"/>
          <w:sz w:val="20"/>
          <w:szCs w:val="20"/>
        </w:rPr>
      </w:pPr>
      <w:r w:rsidRPr="00ED5A4D">
        <w:rPr>
          <w:rFonts w:cstheme="minorHAnsi"/>
          <w:sz w:val="20"/>
          <w:szCs w:val="20"/>
        </w:rPr>
        <w:t>Tell Mama:</w:t>
      </w:r>
      <w:r w:rsidR="00ED5A4D">
        <w:rPr>
          <w:rFonts w:cstheme="minorHAnsi"/>
          <w:sz w:val="20"/>
          <w:szCs w:val="20"/>
        </w:rPr>
        <w:t xml:space="preserve"> </w:t>
      </w:r>
      <w:r w:rsidRPr="00ED5A4D">
        <w:rPr>
          <w:rFonts w:cstheme="minorHAnsi"/>
          <w:sz w:val="20"/>
          <w:szCs w:val="20"/>
        </w:rPr>
        <w:t xml:space="preserve">www.tellmamauk.org </w:t>
      </w:r>
    </w:p>
    <w:p w14:paraId="63388007"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Educate against Hate: www.educateagainsthate.com/ </w:t>
      </w:r>
    </w:p>
    <w:p w14:paraId="09947393"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Show Racism the Red Card: www.srtrc.org/educational </w:t>
      </w:r>
    </w:p>
    <w:p w14:paraId="1F227884" w14:textId="77777777" w:rsidR="00D96A65" w:rsidRPr="00ED5A4D" w:rsidRDefault="00D96A65" w:rsidP="00ED5A4D">
      <w:pPr>
        <w:pStyle w:val="NoSpacing"/>
        <w:rPr>
          <w:rFonts w:cstheme="minorHAnsi"/>
          <w:sz w:val="20"/>
          <w:szCs w:val="20"/>
        </w:rPr>
      </w:pPr>
    </w:p>
    <w:p w14:paraId="08761694" w14:textId="77777777" w:rsidR="00D96A65" w:rsidRPr="00ED5A4D" w:rsidRDefault="00D96A65" w:rsidP="00ED5A4D">
      <w:pPr>
        <w:pStyle w:val="NoSpacing"/>
        <w:rPr>
          <w:rFonts w:cstheme="minorHAnsi"/>
          <w:sz w:val="20"/>
          <w:szCs w:val="20"/>
        </w:rPr>
      </w:pPr>
      <w:r w:rsidRPr="00ED5A4D">
        <w:rPr>
          <w:rFonts w:cstheme="minorHAnsi"/>
          <w:b/>
          <w:bCs/>
          <w:sz w:val="20"/>
          <w:szCs w:val="20"/>
        </w:rPr>
        <w:t xml:space="preserve">LGBT </w:t>
      </w:r>
    </w:p>
    <w:p w14:paraId="354CEF34" w14:textId="77777777" w:rsidR="00D96A65" w:rsidRPr="00ED5A4D" w:rsidRDefault="00D96A65" w:rsidP="00ED5A4D">
      <w:pPr>
        <w:pStyle w:val="NoSpacing"/>
        <w:rPr>
          <w:rFonts w:cstheme="minorHAnsi"/>
          <w:sz w:val="20"/>
          <w:szCs w:val="20"/>
        </w:rPr>
      </w:pPr>
      <w:proofErr w:type="spellStart"/>
      <w:r w:rsidRPr="00ED5A4D">
        <w:rPr>
          <w:rFonts w:cstheme="minorHAnsi"/>
          <w:sz w:val="20"/>
          <w:szCs w:val="20"/>
        </w:rPr>
        <w:t>Barnardos</w:t>
      </w:r>
      <w:proofErr w:type="spellEnd"/>
      <w:r w:rsidRPr="00ED5A4D">
        <w:rPr>
          <w:rFonts w:cstheme="minorHAnsi"/>
          <w:sz w:val="20"/>
          <w:szCs w:val="20"/>
        </w:rPr>
        <w:t xml:space="preserve"> LGBT Hub: www.barnardos.org.uk/what_we_do/our_work/lgbtq.htm </w:t>
      </w:r>
    </w:p>
    <w:p w14:paraId="638163A6"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Metro Charity: www.metrocentreonline.org </w:t>
      </w:r>
    </w:p>
    <w:p w14:paraId="75D8B543"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EACH: www.eachaction.org.uk </w:t>
      </w:r>
    </w:p>
    <w:p w14:paraId="15AEC301"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Proud Trust: www.theproudtrust.org </w:t>
      </w:r>
    </w:p>
    <w:p w14:paraId="6C7BB3FC"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Schools Out: www.schools-out.org.uk </w:t>
      </w:r>
    </w:p>
    <w:p w14:paraId="60B4B458"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Stonewall: www.stonewall.org.uk </w:t>
      </w:r>
    </w:p>
    <w:p w14:paraId="0F778018" w14:textId="77777777" w:rsidR="00D96A65" w:rsidRPr="00ED5A4D" w:rsidRDefault="00D96A65" w:rsidP="00D96A65">
      <w:pPr>
        <w:pStyle w:val="Default"/>
        <w:rPr>
          <w:rFonts w:asciiTheme="minorHAnsi" w:hAnsiTheme="minorHAnsi" w:cstheme="minorHAnsi"/>
          <w:color w:val="auto"/>
          <w:sz w:val="20"/>
          <w:szCs w:val="20"/>
        </w:rPr>
      </w:pPr>
    </w:p>
    <w:p w14:paraId="7679D050" w14:textId="77777777" w:rsidR="00D96A65" w:rsidRPr="00ED5A4D" w:rsidRDefault="00D96A65" w:rsidP="00ED5A4D">
      <w:pPr>
        <w:pStyle w:val="NoSpacing"/>
        <w:rPr>
          <w:rFonts w:cstheme="minorHAnsi"/>
          <w:b/>
          <w:sz w:val="20"/>
          <w:szCs w:val="20"/>
        </w:rPr>
      </w:pPr>
      <w:r w:rsidRPr="00ED5A4D">
        <w:rPr>
          <w:rFonts w:cstheme="minorHAnsi"/>
          <w:b/>
          <w:sz w:val="20"/>
          <w:szCs w:val="20"/>
        </w:rPr>
        <w:t xml:space="preserve">Sexual </w:t>
      </w:r>
      <w:proofErr w:type="spellStart"/>
      <w:r w:rsidRPr="00ED5A4D">
        <w:rPr>
          <w:rFonts w:cstheme="minorHAnsi"/>
          <w:b/>
          <w:sz w:val="20"/>
          <w:szCs w:val="20"/>
        </w:rPr>
        <w:t>harrassment</w:t>
      </w:r>
      <w:proofErr w:type="spellEnd"/>
      <w:r w:rsidRPr="00ED5A4D">
        <w:rPr>
          <w:rFonts w:cstheme="minorHAnsi"/>
          <w:b/>
          <w:sz w:val="20"/>
          <w:szCs w:val="20"/>
        </w:rPr>
        <w:t xml:space="preserve"> and sexual bullying </w:t>
      </w:r>
    </w:p>
    <w:p w14:paraId="3A3984B9"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Ending Violence </w:t>
      </w:r>
      <w:proofErr w:type="gramStart"/>
      <w:r w:rsidRPr="00ED5A4D">
        <w:rPr>
          <w:rFonts w:cstheme="minorHAnsi"/>
          <w:sz w:val="20"/>
          <w:szCs w:val="20"/>
        </w:rPr>
        <w:t>Against</w:t>
      </w:r>
      <w:proofErr w:type="gramEnd"/>
      <w:r w:rsidRPr="00ED5A4D">
        <w:rPr>
          <w:rFonts w:cstheme="minorHAnsi"/>
          <w:sz w:val="20"/>
          <w:szCs w:val="20"/>
        </w:rPr>
        <w:t xml:space="preserve"> Women and Girls (EVAW) www.endviolenceagainstwomen.org.uk </w:t>
      </w:r>
    </w:p>
    <w:p w14:paraId="4BA58A31"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Guide for Schools: </w:t>
      </w:r>
      <w:r w:rsidRPr="00ED5A4D">
        <w:rPr>
          <w:rFonts w:cstheme="minorHAnsi"/>
          <w:sz w:val="18"/>
          <w:szCs w:val="20"/>
        </w:rPr>
        <w:t xml:space="preserve">www.endviolenceagainstwomen.org.uk/data/files/resources/71/EVAW-Coalition-Schools-Guide.pdf </w:t>
      </w:r>
    </w:p>
    <w:p w14:paraId="28B3639A" w14:textId="77777777" w:rsidR="00D96A65" w:rsidRPr="00ED5A4D" w:rsidRDefault="00D96A65" w:rsidP="00ED5A4D">
      <w:pPr>
        <w:pStyle w:val="NoSpacing"/>
        <w:rPr>
          <w:rFonts w:cstheme="minorHAnsi"/>
          <w:sz w:val="20"/>
          <w:szCs w:val="20"/>
        </w:rPr>
      </w:pPr>
      <w:r w:rsidRPr="00ED5A4D">
        <w:rPr>
          <w:rFonts w:cstheme="minorHAnsi"/>
          <w:sz w:val="20"/>
          <w:szCs w:val="20"/>
        </w:rPr>
        <w:t xml:space="preserve">Disrespect No Body: www.gov.uk/government/publications/disrespect-nobody-campaign-posters </w:t>
      </w:r>
    </w:p>
    <w:p w14:paraId="0500D0B5" w14:textId="77777777" w:rsidR="00ED5A4D" w:rsidRDefault="00D96A65" w:rsidP="00ED5A4D">
      <w:pPr>
        <w:pStyle w:val="NoSpacing"/>
        <w:rPr>
          <w:rFonts w:cstheme="minorHAnsi"/>
          <w:b/>
          <w:i/>
          <w:sz w:val="2"/>
          <w:szCs w:val="2"/>
        </w:rPr>
      </w:pPr>
      <w:r w:rsidRPr="00ED5A4D">
        <w:rPr>
          <w:rFonts w:cstheme="minorHAnsi"/>
          <w:sz w:val="20"/>
          <w:szCs w:val="20"/>
        </w:rPr>
        <w:t>Anti-bullying Alliance: advice for school staff and professionals about developing effective anti-bullying practice in relation to sexual bullying:</w:t>
      </w:r>
      <w:r w:rsidRPr="00ED5A4D">
        <w:rPr>
          <w:rFonts w:cstheme="minorHAnsi"/>
          <w:sz w:val="18"/>
          <w:szCs w:val="20"/>
        </w:rPr>
        <w:t xml:space="preserve"> www.anti-bullyingalliance.org.uk/tools-information/all-about-bullying/sexual-and-gender-related</w:t>
      </w:r>
      <w:r w:rsidRPr="00ED5A4D">
        <w:rPr>
          <w:rFonts w:cstheme="minorHAnsi"/>
          <w:sz w:val="20"/>
          <w:szCs w:val="20"/>
        </w:rPr>
        <w:t xml:space="preserve"> </w:t>
      </w:r>
      <w:r w:rsidR="00ED5A4D">
        <w:rPr>
          <w:rFonts w:cstheme="minorHAnsi"/>
          <w:sz w:val="20"/>
          <w:szCs w:val="20"/>
        </w:rPr>
        <w:br/>
      </w:r>
    </w:p>
    <w:p w14:paraId="0B53675B" w14:textId="77777777" w:rsidR="00ED5A4D" w:rsidRDefault="00ED5A4D" w:rsidP="00ED5A4D">
      <w:pPr>
        <w:pStyle w:val="NoSpacing"/>
        <w:rPr>
          <w:rFonts w:cstheme="minorHAnsi"/>
          <w:b/>
          <w:i/>
          <w:sz w:val="2"/>
          <w:szCs w:val="2"/>
        </w:rPr>
      </w:pPr>
    </w:p>
    <w:p w14:paraId="19B0B8FF" w14:textId="77777777" w:rsidR="00ED5A4D" w:rsidRDefault="00ED5A4D" w:rsidP="00ED5A4D">
      <w:pPr>
        <w:pStyle w:val="NoSpacing"/>
        <w:rPr>
          <w:rFonts w:cstheme="minorHAnsi"/>
          <w:b/>
          <w:i/>
          <w:sz w:val="2"/>
          <w:szCs w:val="2"/>
        </w:rPr>
      </w:pPr>
    </w:p>
    <w:p w14:paraId="2BB5C530" w14:textId="77777777" w:rsidR="00ED5A4D" w:rsidRDefault="00ED5A4D" w:rsidP="00ED5A4D">
      <w:pPr>
        <w:pStyle w:val="NoSpacing"/>
        <w:rPr>
          <w:rFonts w:cstheme="minorHAnsi"/>
          <w:b/>
          <w:i/>
          <w:sz w:val="2"/>
          <w:szCs w:val="2"/>
        </w:rPr>
      </w:pPr>
    </w:p>
    <w:p w14:paraId="775A7EE7" w14:textId="77777777" w:rsidR="00ED5A4D" w:rsidRDefault="00ED5A4D" w:rsidP="00ED5A4D">
      <w:pPr>
        <w:pStyle w:val="NoSpacing"/>
        <w:rPr>
          <w:rFonts w:cstheme="minorHAnsi"/>
          <w:b/>
          <w:i/>
          <w:sz w:val="2"/>
          <w:szCs w:val="2"/>
        </w:rPr>
      </w:pPr>
    </w:p>
    <w:p w14:paraId="65C35429" w14:textId="77777777" w:rsidR="0018587A" w:rsidRPr="00ED5A4D" w:rsidRDefault="00ED5A4D" w:rsidP="00ED5A4D">
      <w:pPr>
        <w:pStyle w:val="NoSpacing"/>
        <w:rPr>
          <w:rFonts w:cstheme="minorHAnsi"/>
          <w:sz w:val="20"/>
          <w:szCs w:val="20"/>
        </w:rPr>
      </w:pPr>
      <w:r w:rsidRPr="00ED5A4D">
        <w:rPr>
          <w:rFonts w:cstheme="minorHAnsi"/>
          <w:b/>
          <w:i/>
          <w:sz w:val="20"/>
          <w:szCs w:val="20"/>
        </w:rPr>
        <w:t>N</w:t>
      </w:r>
      <w:r w:rsidR="00D96A65" w:rsidRPr="00ED5A4D">
        <w:rPr>
          <w:rFonts w:cstheme="minorHAnsi"/>
          <w:b/>
          <w:i/>
          <w:sz w:val="20"/>
          <w:szCs w:val="20"/>
        </w:rPr>
        <w:t xml:space="preserve">ote: </w:t>
      </w:r>
      <w:r w:rsidR="00D96A65" w:rsidRPr="00ED5A4D">
        <w:rPr>
          <w:rFonts w:cstheme="minorHAnsi"/>
          <w:i/>
          <w:sz w:val="20"/>
          <w:szCs w:val="20"/>
        </w:rPr>
        <w:t>Additional links can be found in ‘Preventing and Tackling Bullying’ (July 2017) www.gov.uk/government/publications/preventing-and-tackling-bullying</w:t>
      </w:r>
    </w:p>
    <w:sectPr w:rsidR="0018587A" w:rsidRPr="00ED5A4D" w:rsidSect="00D96A6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F3A"/>
    <w:multiLevelType w:val="hybridMultilevel"/>
    <w:tmpl w:val="8A66DAB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A17E1"/>
    <w:multiLevelType w:val="hybridMultilevel"/>
    <w:tmpl w:val="8D6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06672"/>
    <w:multiLevelType w:val="hybridMultilevel"/>
    <w:tmpl w:val="F7F6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566D9"/>
    <w:multiLevelType w:val="hybridMultilevel"/>
    <w:tmpl w:val="B22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370F9"/>
    <w:multiLevelType w:val="hybridMultilevel"/>
    <w:tmpl w:val="800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00D71"/>
    <w:multiLevelType w:val="hybridMultilevel"/>
    <w:tmpl w:val="D0FE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722B5"/>
    <w:multiLevelType w:val="hybridMultilevel"/>
    <w:tmpl w:val="570A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C05A3"/>
    <w:multiLevelType w:val="hybridMultilevel"/>
    <w:tmpl w:val="C99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860B5"/>
    <w:multiLevelType w:val="hybridMultilevel"/>
    <w:tmpl w:val="773C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84150"/>
    <w:multiLevelType w:val="hybridMultilevel"/>
    <w:tmpl w:val="944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A1B76"/>
    <w:multiLevelType w:val="hybridMultilevel"/>
    <w:tmpl w:val="F0B4BB62"/>
    <w:lvl w:ilvl="0" w:tplc="A89CF4C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16194"/>
    <w:multiLevelType w:val="hybridMultilevel"/>
    <w:tmpl w:val="610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16B06"/>
    <w:multiLevelType w:val="hybridMultilevel"/>
    <w:tmpl w:val="366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B138C"/>
    <w:multiLevelType w:val="hybridMultilevel"/>
    <w:tmpl w:val="24D0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0C10"/>
    <w:multiLevelType w:val="hybridMultilevel"/>
    <w:tmpl w:val="D8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27819"/>
    <w:multiLevelType w:val="hybridMultilevel"/>
    <w:tmpl w:val="150022E4"/>
    <w:lvl w:ilvl="0" w:tplc="23143D1E">
      <w:start w:val="5"/>
      <w:numFmt w:val="decimal"/>
      <w:lvlText w:val="%1)"/>
      <w:lvlJc w:val="left"/>
      <w:pPr>
        <w:ind w:left="720" w:hanging="360"/>
      </w:pPr>
      <w:rPr>
        <w:rFonts w:hint="default"/>
        <w:b/>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A6241"/>
    <w:multiLevelType w:val="hybridMultilevel"/>
    <w:tmpl w:val="46A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B6A31"/>
    <w:multiLevelType w:val="hybridMultilevel"/>
    <w:tmpl w:val="66CC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53FB9"/>
    <w:multiLevelType w:val="hybridMultilevel"/>
    <w:tmpl w:val="D5D6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A13EE"/>
    <w:multiLevelType w:val="hybridMultilevel"/>
    <w:tmpl w:val="4C16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02581"/>
    <w:multiLevelType w:val="hybridMultilevel"/>
    <w:tmpl w:val="FECE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41866"/>
    <w:multiLevelType w:val="hybridMultilevel"/>
    <w:tmpl w:val="5A4E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81A09"/>
    <w:multiLevelType w:val="hybridMultilevel"/>
    <w:tmpl w:val="0D5E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928B8"/>
    <w:multiLevelType w:val="hybridMultilevel"/>
    <w:tmpl w:val="A1A2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82B30"/>
    <w:multiLevelType w:val="hybridMultilevel"/>
    <w:tmpl w:val="2A92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71280"/>
    <w:multiLevelType w:val="hybridMultilevel"/>
    <w:tmpl w:val="EC5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B1558"/>
    <w:multiLevelType w:val="hybridMultilevel"/>
    <w:tmpl w:val="F482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41716"/>
    <w:multiLevelType w:val="hybridMultilevel"/>
    <w:tmpl w:val="C788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020C2"/>
    <w:multiLevelType w:val="hybridMultilevel"/>
    <w:tmpl w:val="CD64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376D3"/>
    <w:multiLevelType w:val="hybridMultilevel"/>
    <w:tmpl w:val="9B3C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77A41"/>
    <w:multiLevelType w:val="hybridMultilevel"/>
    <w:tmpl w:val="E08C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5"/>
  </w:num>
  <w:num w:numId="4">
    <w:abstractNumId w:val="23"/>
  </w:num>
  <w:num w:numId="5">
    <w:abstractNumId w:val="6"/>
  </w:num>
  <w:num w:numId="6">
    <w:abstractNumId w:val="21"/>
  </w:num>
  <w:num w:numId="7">
    <w:abstractNumId w:val="13"/>
  </w:num>
  <w:num w:numId="8">
    <w:abstractNumId w:val="15"/>
  </w:num>
  <w:num w:numId="9">
    <w:abstractNumId w:val="0"/>
  </w:num>
  <w:num w:numId="10">
    <w:abstractNumId w:val="1"/>
  </w:num>
  <w:num w:numId="11">
    <w:abstractNumId w:val="24"/>
  </w:num>
  <w:num w:numId="12">
    <w:abstractNumId w:val="30"/>
  </w:num>
  <w:num w:numId="13">
    <w:abstractNumId w:val="4"/>
  </w:num>
  <w:num w:numId="14">
    <w:abstractNumId w:val="7"/>
  </w:num>
  <w:num w:numId="15">
    <w:abstractNumId w:val="26"/>
  </w:num>
  <w:num w:numId="16">
    <w:abstractNumId w:val="29"/>
  </w:num>
  <w:num w:numId="17">
    <w:abstractNumId w:val="14"/>
  </w:num>
  <w:num w:numId="18">
    <w:abstractNumId w:val="5"/>
  </w:num>
  <w:num w:numId="19">
    <w:abstractNumId w:val="22"/>
  </w:num>
  <w:num w:numId="20">
    <w:abstractNumId w:val="28"/>
  </w:num>
  <w:num w:numId="21">
    <w:abstractNumId w:val="20"/>
  </w:num>
  <w:num w:numId="22">
    <w:abstractNumId w:val="17"/>
  </w:num>
  <w:num w:numId="23">
    <w:abstractNumId w:val="19"/>
  </w:num>
  <w:num w:numId="24">
    <w:abstractNumId w:val="9"/>
  </w:num>
  <w:num w:numId="25">
    <w:abstractNumId w:val="8"/>
  </w:num>
  <w:num w:numId="26">
    <w:abstractNumId w:val="18"/>
  </w:num>
  <w:num w:numId="27">
    <w:abstractNumId w:val="11"/>
  </w:num>
  <w:num w:numId="28">
    <w:abstractNumId w:val="27"/>
  </w:num>
  <w:num w:numId="29">
    <w:abstractNumId w:val="2"/>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65"/>
    <w:rsid w:val="000067BC"/>
    <w:rsid w:val="00043584"/>
    <w:rsid w:val="001F0DDF"/>
    <w:rsid w:val="003026D9"/>
    <w:rsid w:val="00396523"/>
    <w:rsid w:val="005A6CC9"/>
    <w:rsid w:val="0063630B"/>
    <w:rsid w:val="00A27A2F"/>
    <w:rsid w:val="00A51D79"/>
    <w:rsid w:val="00B67219"/>
    <w:rsid w:val="00BB5C9B"/>
    <w:rsid w:val="00C77466"/>
    <w:rsid w:val="00CC11CA"/>
    <w:rsid w:val="00D96A65"/>
    <w:rsid w:val="00ED5A4D"/>
    <w:rsid w:val="00F03484"/>
    <w:rsid w:val="00FF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6D5F"/>
  <w15:docId w15:val="{01725964-B47E-454B-8A88-00DA2172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A6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43584"/>
    <w:pPr>
      <w:spacing w:after="0" w:line="240" w:lineRule="auto"/>
    </w:pPr>
  </w:style>
  <w:style w:type="character" w:styleId="Hyperlink">
    <w:name w:val="Hyperlink"/>
    <w:basedOn w:val="DefaultParagraphFont"/>
    <w:uiPriority w:val="99"/>
    <w:unhideWhenUsed/>
    <w:rsid w:val="00ED5A4D"/>
    <w:rPr>
      <w:color w:val="0563C1" w:themeColor="hyperlink"/>
      <w:u w:val="single"/>
    </w:rPr>
  </w:style>
  <w:style w:type="paragraph" w:styleId="BalloonText">
    <w:name w:val="Balloon Text"/>
    <w:basedOn w:val="Normal"/>
    <w:link w:val="BalloonTextChar"/>
    <w:uiPriority w:val="99"/>
    <w:semiHidden/>
    <w:unhideWhenUsed/>
    <w:rsid w:val="00FF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6C"/>
    <w:rPr>
      <w:rFonts w:ascii="Tahoma" w:hAnsi="Tahoma" w:cs="Tahoma"/>
      <w:sz w:val="16"/>
      <w:szCs w:val="16"/>
    </w:rPr>
  </w:style>
  <w:style w:type="paragraph" w:styleId="ListParagraph">
    <w:name w:val="List Paragraph"/>
    <w:basedOn w:val="Normal"/>
    <w:uiPriority w:val="34"/>
    <w:qFormat/>
    <w:rsid w:val="0063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0CAB-27CB-45BD-B203-0CD2129C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Fenstanton And Hilton Primary</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Worth</dc:creator>
  <cp:lastModifiedBy>Claire Worth</cp:lastModifiedBy>
  <cp:revision>5</cp:revision>
  <cp:lastPrinted>2017-10-02T09:59:00Z</cp:lastPrinted>
  <dcterms:created xsi:type="dcterms:W3CDTF">2017-10-03T11:43:00Z</dcterms:created>
  <dcterms:modified xsi:type="dcterms:W3CDTF">2018-09-12T10:21:00Z</dcterms:modified>
</cp:coreProperties>
</file>